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ABFD0B" w14:textId="77777777" w:rsidR="00C61E72" w:rsidRDefault="005B7DF1" w:rsidP="00383E3A">
      <w:r>
        <w:rPr>
          <w:noProof/>
        </w:rPr>
        <mc:AlternateContent>
          <mc:Choice Requires="wps">
            <w:drawing>
              <wp:anchor distT="0" distB="0" distL="114300" distR="114300" simplePos="0" relativeHeight="251668480" behindDoc="0" locked="0" layoutInCell="1" allowOverlap="1" wp14:anchorId="16179A53" wp14:editId="192C2273">
                <wp:simplePos x="0" y="0"/>
                <wp:positionH relativeFrom="column">
                  <wp:posOffset>-685800</wp:posOffset>
                </wp:positionH>
                <wp:positionV relativeFrom="paragraph">
                  <wp:posOffset>-114300</wp:posOffset>
                </wp:positionV>
                <wp:extent cx="7315835" cy="1143000"/>
                <wp:effectExtent l="50800" t="50800" r="100965" b="12700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835" cy="11430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blurRad="63500" dist="29783" dir="3885598" algn="ctr" rotWithShape="0">
                            <a:schemeClr val="accent5">
                              <a:lumMod val="50000"/>
                              <a:lumOff val="0"/>
                              <a:alpha val="50000"/>
                            </a:schemeClr>
                          </a:outerShdw>
                        </a:effectLst>
                      </wps:spPr>
                      <wps:txbx>
                        <w:txbxContent>
                          <w:p w14:paraId="4845C235" w14:textId="50931BEA" w:rsidR="00BC23C9" w:rsidRDefault="00934B21" w:rsidP="007D6D41">
                            <w:pPr>
                              <w:jc w:val="center"/>
                              <w:rPr>
                                <w:rFonts w:ascii="Arial Black" w:hAnsi="Arial Black"/>
                                <w:b/>
                                <w:color w:val="0070C0"/>
                                <w:sz w:val="36"/>
                                <w:szCs w:val="24"/>
                              </w:rPr>
                            </w:pPr>
                            <w:r w:rsidRPr="005064BA">
                              <w:rPr>
                                <w:rFonts w:ascii="Arial Black" w:hAnsi="Arial Black"/>
                                <w:b/>
                                <w:color w:val="0070C0"/>
                                <w:sz w:val="36"/>
                                <w:szCs w:val="24"/>
                              </w:rPr>
                              <w:t xml:space="preserve">EXTERNSHIP </w:t>
                            </w:r>
                            <w:r w:rsidR="003C2546">
                              <w:rPr>
                                <w:rFonts w:ascii="Arial Black" w:hAnsi="Arial Black"/>
                                <w:b/>
                                <w:color w:val="0070C0"/>
                                <w:sz w:val="36"/>
                                <w:szCs w:val="24"/>
                              </w:rPr>
                              <w:t>PRO</w:t>
                            </w:r>
                            <w:r w:rsidR="00BC23C9">
                              <w:rPr>
                                <w:rFonts w:ascii="Arial Black" w:hAnsi="Arial Black"/>
                                <w:b/>
                                <w:color w:val="0070C0"/>
                                <w:sz w:val="36"/>
                                <w:szCs w:val="24"/>
                              </w:rPr>
                              <w:t xml:space="preserve">GRAM </w:t>
                            </w:r>
                          </w:p>
                          <w:p w14:paraId="071E2D55" w14:textId="074BFE0A" w:rsidR="00934B21" w:rsidRDefault="00BC23C9" w:rsidP="007D6D41">
                            <w:pPr>
                              <w:jc w:val="center"/>
                              <w:rPr>
                                <w:rFonts w:ascii="Arial Black" w:hAnsi="Arial Black"/>
                                <w:b/>
                                <w:color w:val="0070C0"/>
                                <w:sz w:val="36"/>
                                <w:szCs w:val="24"/>
                              </w:rPr>
                            </w:pPr>
                            <w:r>
                              <w:rPr>
                                <w:rFonts w:ascii="Arial Black" w:hAnsi="Arial Black"/>
                                <w:b/>
                                <w:color w:val="0070C0"/>
                                <w:sz w:val="36"/>
                                <w:szCs w:val="24"/>
                              </w:rPr>
                              <w:t xml:space="preserve">GENERAL </w:t>
                            </w:r>
                            <w:r w:rsidR="00934B21" w:rsidRPr="005064BA">
                              <w:rPr>
                                <w:rFonts w:ascii="Arial Black" w:hAnsi="Arial Black"/>
                                <w:b/>
                                <w:color w:val="0070C0"/>
                                <w:sz w:val="36"/>
                                <w:szCs w:val="24"/>
                              </w:rPr>
                              <w:t>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4pt;margin-top:-9pt;width:576.0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" fillcolor="#92cddc [1944]" strokecolor="#92cddc [1944]" strokeweight="1pt">
                <v:fill color2="#daeef3 [664]" angle="135" focus="50%" type="gradient"/>
                <v:shadow on="t" color="#205867 [1608]" opacity=".5" offset="1pt,.74833mm"/>
                <v:textbox>
                  <w:txbxContent>
                    <w:p w14:paraId="4845C235" w14:textId="50931BEA" w:rsidR="00BC23C9" w:rsidRDefault="00934B21" w:rsidP="007D6D41">
                      <w:pPr>
                        <w:jc w:val="center"/>
                        <w:rPr>
                          <w:rFonts w:ascii="Arial Black" w:hAnsi="Arial Black"/>
                          <w:b/>
                          <w:color w:val="0070C0"/>
                          <w:sz w:val="36"/>
                          <w:szCs w:val="24"/>
                        </w:rPr>
                      </w:pPr>
                      <w:r w:rsidRPr="005064BA">
                        <w:rPr>
                          <w:rFonts w:ascii="Arial Black" w:hAnsi="Arial Black"/>
                          <w:b/>
                          <w:color w:val="0070C0"/>
                          <w:sz w:val="36"/>
                          <w:szCs w:val="24"/>
                        </w:rPr>
                        <w:t xml:space="preserve">EXTERNSHIP </w:t>
                      </w:r>
                      <w:r w:rsidR="003C2546">
                        <w:rPr>
                          <w:rFonts w:ascii="Arial Black" w:hAnsi="Arial Black"/>
                          <w:b/>
                          <w:color w:val="0070C0"/>
                          <w:sz w:val="36"/>
                          <w:szCs w:val="24"/>
                        </w:rPr>
                        <w:t>PRO</w:t>
                      </w:r>
                      <w:r w:rsidR="00BC23C9">
                        <w:rPr>
                          <w:rFonts w:ascii="Arial Black" w:hAnsi="Arial Black"/>
                          <w:b/>
                          <w:color w:val="0070C0"/>
                          <w:sz w:val="36"/>
                          <w:szCs w:val="24"/>
                        </w:rPr>
                        <w:t xml:space="preserve">GRAM </w:t>
                      </w:r>
                    </w:p>
                    <w:p w14:paraId="071E2D55" w14:textId="074BFE0A" w:rsidR="00934B21" w:rsidRDefault="00BC23C9" w:rsidP="007D6D41">
                      <w:pPr>
                        <w:jc w:val="center"/>
                        <w:rPr>
                          <w:rFonts w:ascii="Arial Black" w:hAnsi="Arial Black"/>
                          <w:b/>
                          <w:color w:val="0070C0"/>
                          <w:sz w:val="36"/>
                          <w:szCs w:val="24"/>
                        </w:rPr>
                      </w:pPr>
                      <w:r>
                        <w:rPr>
                          <w:rFonts w:ascii="Arial Black" w:hAnsi="Arial Black"/>
                          <w:b/>
                          <w:color w:val="0070C0"/>
                          <w:sz w:val="36"/>
                          <w:szCs w:val="24"/>
                        </w:rPr>
                        <w:t xml:space="preserve">GENERAL </w:t>
                      </w:r>
                      <w:r w:rsidR="00934B21" w:rsidRPr="005064BA">
                        <w:rPr>
                          <w:rFonts w:ascii="Arial Black" w:hAnsi="Arial Black"/>
                          <w:b/>
                          <w:color w:val="0070C0"/>
                          <w:sz w:val="36"/>
                          <w:szCs w:val="24"/>
                        </w:rPr>
                        <w:t>INFORMATION</w:t>
                      </w:r>
                    </w:p>
                  </w:txbxContent>
                </v:textbox>
              </v:shape>
            </w:pict>
          </mc:Fallback>
        </mc:AlternateContent>
      </w:r>
    </w:p>
    <w:p w14:paraId="5D176337" w14:textId="77777777" w:rsidR="003B2DB4" w:rsidRDefault="003B2DB4" w:rsidP="00383E3A"/>
    <w:p w14:paraId="6546151D" w14:textId="77777777" w:rsidR="00AD5D6B" w:rsidRDefault="00AD5D6B" w:rsidP="00383E3A"/>
    <w:tbl>
      <w:tblPr>
        <w:tblStyle w:val="MediumGrid1-Accent1"/>
        <w:tblpPr w:leftFromText="180" w:rightFromText="180" w:vertAnchor="text" w:horzAnchor="page" w:tblpX="397" w:tblpY="275"/>
        <w:tblW w:w="11628" w:type="dxa"/>
        <w:shd w:val="clear" w:color="auto" w:fill="D6E3BC" w:themeFill="accent3" w:themeFillTint="66"/>
        <w:tblLook w:val="04A0" w:firstRow="1" w:lastRow="0" w:firstColumn="1" w:lastColumn="0" w:noHBand="0" w:noVBand="1"/>
      </w:tblPr>
      <w:tblGrid>
        <w:gridCol w:w="11628"/>
      </w:tblGrid>
      <w:tr w:rsidR="005064BA" w14:paraId="2DFCC95B" w14:textId="77777777" w:rsidTr="005064BA">
        <w:trPr>
          <w:cnfStyle w:val="100000000000" w:firstRow="1" w:lastRow="0" w:firstColumn="0" w:lastColumn="0" w:oddVBand="0" w:evenVBand="0" w:oddHBand="0" w:evenHBand="0" w:firstRowFirstColumn="0" w:firstRowLastColumn="0" w:lastRowFirstColumn="0" w:lastRowLastColumn="0"/>
          <w:trHeight w:val="3760"/>
        </w:trPr>
        <w:tc>
          <w:tcPr>
            <w:cnfStyle w:val="001000000000" w:firstRow="0" w:lastRow="0" w:firstColumn="1" w:lastColumn="0" w:oddVBand="0" w:evenVBand="0" w:oddHBand="0" w:evenHBand="0" w:firstRowFirstColumn="0" w:firstRowLastColumn="0" w:lastRowFirstColumn="0" w:lastRowLastColumn="0"/>
            <w:tcW w:w="11628" w:type="dxa"/>
            <w:shd w:val="clear" w:color="auto" w:fill="D6E3BC" w:themeFill="accent3" w:themeFillTint="66"/>
          </w:tcPr>
          <w:p w14:paraId="4CA4D519" w14:textId="36A2CF3C" w:rsidR="005064BA" w:rsidRDefault="005064BA" w:rsidP="009F6B67">
            <w:pPr>
              <w:rPr>
                <w:rFonts w:cstheme="minorHAnsi"/>
                <w:szCs w:val="20"/>
              </w:rPr>
            </w:pPr>
          </w:p>
          <w:p w14:paraId="095D69E7" w14:textId="7153AAA6" w:rsidR="00BC23C9" w:rsidRDefault="005064BA" w:rsidP="00DD7B99">
            <w:pPr>
              <w:jc w:val="center"/>
              <w:rPr>
                <w:rFonts w:cstheme="minorHAnsi"/>
                <w:szCs w:val="20"/>
              </w:rPr>
            </w:pPr>
            <w:r>
              <w:rPr>
                <w:rFonts w:cstheme="minorHAnsi"/>
                <w:szCs w:val="20"/>
              </w:rPr>
              <w:t>Your field placement</w:t>
            </w:r>
            <w:r w:rsidRPr="009676BE">
              <w:rPr>
                <w:rFonts w:cstheme="minorHAnsi"/>
                <w:szCs w:val="20"/>
              </w:rPr>
              <w:t xml:space="preserve"> should provide you a</w:t>
            </w:r>
            <w:r w:rsidR="009F6B67">
              <w:rPr>
                <w:rFonts w:cstheme="minorHAnsi"/>
                <w:szCs w:val="20"/>
              </w:rPr>
              <w:t xml:space="preserve"> unique </w:t>
            </w:r>
            <w:r w:rsidR="00BC23C9">
              <w:rPr>
                <w:rFonts w:cstheme="minorHAnsi"/>
                <w:szCs w:val="20"/>
              </w:rPr>
              <w:t xml:space="preserve">practical </w:t>
            </w:r>
            <w:r w:rsidR="009F6B67">
              <w:rPr>
                <w:rFonts w:cstheme="minorHAnsi"/>
                <w:szCs w:val="20"/>
              </w:rPr>
              <w:t>educational experience.</w:t>
            </w:r>
          </w:p>
          <w:p w14:paraId="6AFDA3B1" w14:textId="68E3D781" w:rsidR="00DD7B99" w:rsidRDefault="005064BA" w:rsidP="00DD7B99">
            <w:pPr>
              <w:jc w:val="center"/>
              <w:rPr>
                <w:rFonts w:cstheme="minorHAnsi"/>
                <w:szCs w:val="20"/>
              </w:rPr>
            </w:pPr>
            <w:r w:rsidRPr="009676BE">
              <w:rPr>
                <w:rFonts w:cstheme="minorHAnsi"/>
                <w:szCs w:val="20"/>
              </w:rPr>
              <w:t xml:space="preserve"> In light of this also being part of your academic experience, there are </w:t>
            </w:r>
            <w:r w:rsidR="001B5CF3">
              <w:rPr>
                <w:rFonts w:cstheme="minorHAnsi"/>
                <w:szCs w:val="20"/>
              </w:rPr>
              <w:t xml:space="preserve">also certain </w:t>
            </w:r>
            <w:r>
              <w:rPr>
                <w:rFonts w:cstheme="minorHAnsi"/>
                <w:szCs w:val="20"/>
              </w:rPr>
              <w:t>requ</w:t>
            </w:r>
            <w:r w:rsidR="00DD7B99">
              <w:rPr>
                <w:rFonts w:cstheme="minorHAnsi"/>
                <w:szCs w:val="20"/>
              </w:rPr>
              <w:t>irements tha</w:t>
            </w:r>
            <w:r w:rsidR="00826B12">
              <w:rPr>
                <w:rFonts w:cstheme="minorHAnsi"/>
                <w:szCs w:val="20"/>
              </w:rPr>
              <w:t>t must be fulfilled</w:t>
            </w:r>
            <w:r w:rsidR="00BC23C9">
              <w:rPr>
                <w:rFonts w:cstheme="minorHAnsi"/>
                <w:szCs w:val="20"/>
              </w:rPr>
              <w:t xml:space="preserve">. This </w:t>
            </w:r>
            <w:r w:rsidR="00DD7B99">
              <w:rPr>
                <w:rFonts w:cstheme="minorHAnsi"/>
                <w:szCs w:val="20"/>
              </w:rPr>
              <w:t>checklist</w:t>
            </w:r>
            <w:r w:rsidRPr="009676BE">
              <w:rPr>
                <w:rFonts w:cstheme="minorHAnsi"/>
                <w:szCs w:val="20"/>
              </w:rPr>
              <w:t xml:space="preserve"> is intended to provide you an easy reference in this regard</w:t>
            </w:r>
            <w:r>
              <w:rPr>
                <w:rFonts w:cstheme="minorHAnsi"/>
                <w:szCs w:val="20"/>
              </w:rPr>
              <w:t xml:space="preserve">. </w:t>
            </w:r>
          </w:p>
          <w:p w14:paraId="1E47B875" w14:textId="77777777" w:rsidR="00826B12" w:rsidRDefault="00826B12" w:rsidP="00DD7B99">
            <w:pPr>
              <w:jc w:val="center"/>
              <w:rPr>
                <w:rFonts w:cstheme="minorHAnsi"/>
                <w:szCs w:val="20"/>
              </w:rPr>
            </w:pPr>
          </w:p>
          <w:p w14:paraId="5AEB19C7" w14:textId="77777777" w:rsidR="00BC23C9" w:rsidRDefault="00B76B20" w:rsidP="00BC23C9">
            <w:pPr>
              <w:jc w:val="center"/>
              <w:rPr>
                <w:rFonts w:cstheme="minorHAnsi"/>
                <w:szCs w:val="20"/>
              </w:rPr>
            </w:pPr>
            <w:r>
              <w:rPr>
                <w:rFonts w:cstheme="minorHAnsi"/>
                <w:szCs w:val="20"/>
              </w:rPr>
              <w:t>A</w:t>
            </w:r>
            <w:r w:rsidR="00826B12">
              <w:rPr>
                <w:rFonts w:cstheme="minorHAnsi"/>
                <w:szCs w:val="20"/>
              </w:rPr>
              <w:t xml:space="preserve">ll requirements </w:t>
            </w:r>
            <w:r>
              <w:rPr>
                <w:rFonts w:cstheme="minorHAnsi"/>
                <w:szCs w:val="20"/>
              </w:rPr>
              <w:t xml:space="preserve">(marked in red for your ease) </w:t>
            </w:r>
            <w:r w:rsidR="00826B12">
              <w:rPr>
                <w:rFonts w:cstheme="minorHAnsi"/>
                <w:szCs w:val="20"/>
              </w:rPr>
              <w:t>have</w:t>
            </w:r>
            <w:r w:rsidR="009F6B67">
              <w:rPr>
                <w:rFonts w:cstheme="minorHAnsi"/>
                <w:szCs w:val="20"/>
              </w:rPr>
              <w:t xml:space="preserve"> to be completed </w:t>
            </w:r>
            <w:r w:rsidR="00BC23C9">
              <w:rPr>
                <w:rFonts w:cstheme="minorHAnsi"/>
                <w:szCs w:val="20"/>
              </w:rPr>
              <w:t>prior to the end of your placement</w:t>
            </w:r>
            <w:r>
              <w:rPr>
                <w:rFonts w:cstheme="minorHAnsi"/>
                <w:szCs w:val="20"/>
              </w:rPr>
              <w:t xml:space="preserve">. </w:t>
            </w:r>
          </w:p>
          <w:p w14:paraId="407C1EB2" w14:textId="0848BCA4" w:rsidR="00826B12" w:rsidRDefault="00BC23C9" w:rsidP="00BC23C9">
            <w:pPr>
              <w:jc w:val="center"/>
              <w:rPr>
                <w:rFonts w:cstheme="minorHAnsi"/>
                <w:szCs w:val="20"/>
              </w:rPr>
            </w:pPr>
            <w:r>
              <w:rPr>
                <w:rFonts w:cstheme="minorHAnsi"/>
                <w:szCs w:val="20"/>
              </w:rPr>
              <w:t xml:space="preserve">Periodically review your </w:t>
            </w:r>
            <w:r w:rsidR="00826B12">
              <w:rPr>
                <w:rFonts w:cstheme="minorHAnsi"/>
                <w:szCs w:val="20"/>
              </w:rPr>
              <w:t>s</w:t>
            </w:r>
            <w:r w:rsidR="00360C45">
              <w:rPr>
                <w:rFonts w:cstheme="minorHAnsi"/>
                <w:szCs w:val="20"/>
              </w:rPr>
              <w:t xml:space="preserve">tatus in terms of hours and </w:t>
            </w:r>
            <w:r w:rsidR="00826B12">
              <w:rPr>
                <w:rFonts w:cstheme="minorHAnsi"/>
                <w:szCs w:val="20"/>
              </w:rPr>
              <w:t>requirements to ensure that you are on track to successf</w:t>
            </w:r>
            <w:r w:rsidR="009F6B67">
              <w:rPr>
                <w:rFonts w:cstheme="minorHAnsi"/>
                <w:szCs w:val="20"/>
              </w:rPr>
              <w:t>ully completing your externship.</w:t>
            </w:r>
          </w:p>
          <w:p w14:paraId="303FE6BC" w14:textId="77777777" w:rsidR="005064BA" w:rsidRDefault="005064BA" w:rsidP="0072353E">
            <w:pPr>
              <w:rPr>
                <w:rFonts w:cstheme="minorHAnsi"/>
                <w:szCs w:val="20"/>
              </w:rPr>
            </w:pPr>
          </w:p>
          <w:p w14:paraId="1E839124" w14:textId="77777777" w:rsidR="005064BA" w:rsidRDefault="005064BA" w:rsidP="005064BA">
            <w:pPr>
              <w:jc w:val="center"/>
              <w:rPr>
                <w:rFonts w:cstheme="minorHAnsi"/>
                <w:szCs w:val="20"/>
              </w:rPr>
            </w:pPr>
            <w:r>
              <w:rPr>
                <w:rFonts w:cstheme="minorHAnsi"/>
                <w:szCs w:val="20"/>
              </w:rPr>
              <w:t>D</w:t>
            </w:r>
            <w:r w:rsidRPr="009676BE">
              <w:rPr>
                <w:rFonts w:cstheme="minorHAnsi"/>
                <w:szCs w:val="20"/>
              </w:rPr>
              <w:t>o not hesitate to contact me should you have any questions.</w:t>
            </w:r>
          </w:p>
          <w:p w14:paraId="3863D98F" w14:textId="77777777" w:rsidR="005064BA" w:rsidRDefault="005064BA" w:rsidP="005064BA">
            <w:pPr>
              <w:jc w:val="center"/>
              <w:rPr>
                <w:rFonts w:cstheme="minorHAnsi"/>
                <w:szCs w:val="20"/>
              </w:rPr>
            </w:pPr>
          </w:p>
          <w:p w14:paraId="699E27BA" w14:textId="4C1911F0" w:rsidR="005064BA" w:rsidRDefault="005064BA" w:rsidP="005064BA">
            <w:pPr>
              <w:jc w:val="center"/>
              <w:rPr>
                <w:rFonts w:cstheme="minorHAnsi"/>
                <w:szCs w:val="20"/>
              </w:rPr>
            </w:pPr>
            <w:r>
              <w:rPr>
                <w:rFonts w:cstheme="minorHAnsi"/>
                <w:szCs w:val="20"/>
              </w:rPr>
              <w:t>Hans Sinha, Clinical Profess</w:t>
            </w:r>
            <w:r w:rsidR="00950C0E">
              <w:rPr>
                <w:rFonts w:cstheme="minorHAnsi"/>
                <w:szCs w:val="20"/>
              </w:rPr>
              <w:t>or, Director Externship Program</w:t>
            </w:r>
          </w:p>
          <w:p w14:paraId="7366F02C" w14:textId="77777777" w:rsidR="005064BA" w:rsidRPr="009676BE" w:rsidRDefault="005064BA" w:rsidP="005064BA">
            <w:pPr>
              <w:jc w:val="center"/>
              <w:rPr>
                <w:rFonts w:cstheme="minorHAnsi"/>
                <w:szCs w:val="20"/>
              </w:rPr>
            </w:pPr>
            <w:r w:rsidRPr="009676BE">
              <w:rPr>
                <w:rFonts w:cstheme="minorHAnsi"/>
                <w:szCs w:val="20"/>
              </w:rPr>
              <w:t xml:space="preserve">University of Mississippi, </w:t>
            </w:r>
            <w:r>
              <w:rPr>
                <w:rFonts w:cstheme="minorHAnsi"/>
                <w:szCs w:val="20"/>
              </w:rPr>
              <w:t>School of Law, Room 3080,</w:t>
            </w:r>
            <w:r w:rsidRPr="009676BE">
              <w:rPr>
                <w:rFonts w:cstheme="minorHAnsi"/>
                <w:szCs w:val="20"/>
              </w:rPr>
              <w:t xml:space="preserve"> University, MS 38677-1848.</w:t>
            </w:r>
          </w:p>
          <w:p w14:paraId="4F18AD83" w14:textId="77777777" w:rsidR="005064BA" w:rsidRDefault="002933D0" w:rsidP="005064BA">
            <w:pPr>
              <w:jc w:val="center"/>
              <w:rPr>
                <w:rFonts w:cstheme="minorHAnsi"/>
                <w:szCs w:val="20"/>
              </w:rPr>
            </w:pPr>
            <w:hyperlink r:id="rId10" w:history="1">
              <w:r w:rsidR="005064BA" w:rsidRPr="008821A2">
                <w:rPr>
                  <w:rStyle w:val="Hyperlink"/>
                  <w:rFonts w:cstheme="minorHAnsi"/>
                  <w:szCs w:val="20"/>
                </w:rPr>
                <w:t>hsinha@olemiss.edu</w:t>
              </w:r>
            </w:hyperlink>
          </w:p>
          <w:p w14:paraId="00C5593A" w14:textId="77777777" w:rsidR="005064BA" w:rsidRPr="00D54082" w:rsidRDefault="005064BA" w:rsidP="005064BA">
            <w:pPr>
              <w:jc w:val="center"/>
              <w:rPr>
                <w:rFonts w:cstheme="minorHAnsi"/>
                <w:sz w:val="18"/>
                <w:szCs w:val="20"/>
              </w:rPr>
            </w:pPr>
            <w:r>
              <w:rPr>
                <w:rFonts w:cstheme="minorHAnsi"/>
                <w:szCs w:val="20"/>
              </w:rPr>
              <w:t>(662) 915-6884</w:t>
            </w:r>
          </w:p>
        </w:tc>
      </w:tr>
    </w:tbl>
    <w:p w14:paraId="55C5863E" w14:textId="77777777" w:rsidR="00C61E72" w:rsidRPr="00D54082" w:rsidRDefault="006755DA" w:rsidP="00383E3A">
      <w:pPr>
        <w:rPr>
          <w:rFonts w:ascii="Arial Black" w:hAnsi="Arial Black"/>
        </w:rPr>
      </w:pPr>
      <w:r>
        <w:t xml:space="preserve">     </w:t>
      </w:r>
    </w:p>
    <w:tbl>
      <w:tblPr>
        <w:tblStyle w:val="TableGrid"/>
        <w:tblW w:w="11610" w:type="dxa"/>
        <w:tblInd w:w="-1062" w:type="dxa"/>
        <w:tblLook w:val="04A0" w:firstRow="1" w:lastRow="0" w:firstColumn="1" w:lastColumn="0" w:noHBand="0" w:noVBand="1"/>
      </w:tblPr>
      <w:tblGrid>
        <w:gridCol w:w="3060"/>
        <w:gridCol w:w="7020"/>
        <w:gridCol w:w="1530"/>
      </w:tblGrid>
      <w:tr w:rsidR="00241866" w14:paraId="22F7712B" w14:textId="77777777" w:rsidTr="00241866">
        <w:tc>
          <w:tcPr>
            <w:tcW w:w="3060" w:type="dxa"/>
            <w:tcBorders>
              <w:bottom w:val="single" w:sz="4" w:space="0" w:color="auto"/>
            </w:tcBorders>
            <w:shd w:val="clear" w:color="auto" w:fill="99CC00"/>
          </w:tcPr>
          <w:p w14:paraId="214D6B76" w14:textId="00B4D4EE" w:rsidR="00241866" w:rsidRPr="00241866" w:rsidRDefault="00241866" w:rsidP="00241866">
            <w:pPr>
              <w:jc w:val="center"/>
              <w:rPr>
                <w:b/>
              </w:rPr>
            </w:pPr>
            <w:r>
              <w:rPr>
                <w:b/>
              </w:rPr>
              <w:t>Action</w:t>
            </w:r>
          </w:p>
        </w:tc>
        <w:tc>
          <w:tcPr>
            <w:tcW w:w="7020" w:type="dxa"/>
            <w:tcBorders>
              <w:bottom w:val="single" w:sz="4" w:space="0" w:color="auto"/>
            </w:tcBorders>
            <w:shd w:val="clear" w:color="auto" w:fill="99CC00"/>
          </w:tcPr>
          <w:p w14:paraId="32205307" w14:textId="345966BC" w:rsidR="00241866" w:rsidRPr="00D54082" w:rsidRDefault="00241866" w:rsidP="00241866">
            <w:pPr>
              <w:jc w:val="center"/>
              <w:rPr>
                <w:b/>
              </w:rPr>
            </w:pPr>
            <w:r>
              <w:rPr>
                <w:b/>
              </w:rPr>
              <w:t>Explanation</w:t>
            </w:r>
          </w:p>
        </w:tc>
        <w:tc>
          <w:tcPr>
            <w:tcW w:w="1530" w:type="dxa"/>
            <w:tcBorders>
              <w:bottom w:val="single" w:sz="4" w:space="0" w:color="auto"/>
            </w:tcBorders>
            <w:shd w:val="clear" w:color="auto" w:fill="99CC00"/>
          </w:tcPr>
          <w:p w14:paraId="1D1E001F" w14:textId="64C6FD95" w:rsidR="00241866" w:rsidRPr="00241866" w:rsidRDefault="00241866" w:rsidP="00241866">
            <w:pPr>
              <w:jc w:val="center"/>
              <w:rPr>
                <w:b/>
              </w:rPr>
            </w:pPr>
            <w:r>
              <w:rPr>
                <w:b/>
              </w:rPr>
              <w:t>Completed</w:t>
            </w:r>
          </w:p>
        </w:tc>
      </w:tr>
      <w:tr w:rsidR="00D54082" w14:paraId="1FE4428D" w14:textId="77777777" w:rsidTr="0072353E">
        <w:tc>
          <w:tcPr>
            <w:tcW w:w="3060" w:type="dxa"/>
            <w:tcBorders>
              <w:bottom w:val="single" w:sz="4" w:space="0" w:color="auto"/>
            </w:tcBorders>
            <w:shd w:val="clear" w:color="auto" w:fill="C6D9F1" w:themeFill="text2" w:themeFillTint="33"/>
          </w:tcPr>
          <w:p w14:paraId="15BBEA3B" w14:textId="77777777" w:rsidR="00D54082" w:rsidRPr="00B76B20" w:rsidRDefault="00D54082" w:rsidP="00D54082">
            <w:pPr>
              <w:jc w:val="center"/>
              <w:rPr>
                <w:b/>
                <w:color w:val="FF0000"/>
              </w:rPr>
            </w:pPr>
            <w:r w:rsidRPr="00B76B20">
              <w:rPr>
                <w:b/>
                <w:color w:val="FF0000"/>
              </w:rPr>
              <w:t>Information form</w:t>
            </w:r>
          </w:p>
          <w:p w14:paraId="6515923A" w14:textId="77777777" w:rsidR="00D54082" w:rsidRPr="00D54082" w:rsidRDefault="00D54082" w:rsidP="00C61E72">
            <w:pPr>
              <w:rPr>
                <w:b/>
              </w:rPr>
            </w:pPr>
          </w:p>
        </w:tc>
        <w:tc>
          <w:tcPr>
            <w:tcW w:w="7020" w:type="dxa"/>
            <w:tcBorders>
              <w:bottom w:val="single" w:sz="4" w:space="0" w:color="auto"/>
            </w:tcBorders>
            <w:shd w:val="clear" w:color="auto" w:fill="C6D9F1" w:themeFill="text2" w:themeFillTint="33"/>
          </w:tcPr>
          <w:p w14:paraId="0797AF23" w14:textId="3DA698A1" w:rsidR="001B5CF3" w:rsidRPr="00D54082" w:rsidRDefault="00D54082" w:rsidP="00383E3A">
            <w:pPr>
              <w:rPr>
                <w:b/>
              </w:rPr>
            </w:pPr>
            <w:r w:rsidRPr="00D54082">
              <w:rPr>
                <w:b/>
              </w:rPr>
              <w:t>Complete</w:t>
            </w:r>
            <w:r w:rsidR="0090021F">
              <w:rPr>
                <w:b/>
              </w:rPr>
              <w:t xml:space="preserve"> the form and return to me via email. If you have not started your placement you may not have all information pertaining to your on-site supervisor. If so, please amend form once you begin your placement and resubmit form.</w:t>
            </w:r>
          </w:p>
        </w:tc>
        <w:tc>
          <w:tcPr>
            <w:tcW w:w="1530" w:type="dxa"/>
            <w:tcBorders>
              <w:bottom w:val="single" w:sz="4" w:space="0" w:color="auto"/>
            </w:tcBorders>
            <w:shd w:val="clear" w:color="auto" w:fill="C6D9F1" w:themeFill="text2" w:themeFillTint="33"/>
          </w:tcPr>
          <w:p w14:paraId="6126930D" w14:textId="77777777" w:rsidR="00D54082" w:rsidRDefault="00D54082" w:rsidP="00383E3A"/>
        </w:tc>
      </w:tr>
      <w:tr w:rsidR="00D54082" w14:paraId="2541B69B" w14:textId="77777777" w:rsidTr="0072353E">
        <w:tc>
          <w:tcPr>
            <w:tcW w:w="3060" w:type="dxa"/>
            <w:tcBorders>
              <w:bottom w:val="single" w:sz="4" w:space="0" w:color="auto"/>
            </w:tcBorders>
            <w:shd w:val="clear" w:color="auto" w:fill="D6E3BC" w:themeFill="accent3" w:themeFillTint="66"/>
          </w:tcPr>
          <w:p w14:paraId="12D9D31F" w14:textId="77777777" w:rsidR="00D54082" w:rsidRPr="00B76B20" w:rsidRDefault="00D54082" w:rsidP="00D54082">
            <w:pPr>
              <w:jc w:val="center"/>
              <w:rPr>
                <w:b/>
                <w:color w:val="FF0000"/>
              </w:rPr>
            </w:pPr>
            <w:r w:rsidRPr="00B76B20">
              <w:rPr>
                <w:b/>
                <w:color w:val="FF0000"/>
              </w:rPr>
              <w:t>Placement plan</w:t>
            </w:r>
          </w:p>
          <w:p w14:paraId="49851312" w14:textId="77777777" w:rsidR="00D54082" w:rsidRDefault="00D54082" w:rsidP="00383E3A"/>
        </w:tc>
        <w:tc>
          <w:tcPr>
            <w:tcW w:w="7020" w:type="dxa"/>
            <w:tcBorders>
              <w:bottom w:val="single" w:sz="4" w:space="0" w:color="auto"/>
            </w:tcBorders>
            <w:shd w:val="clear" w:color="auto" w:fill="D6E3BC" w:themeFill="accent3" w:themeFillTint="66"/>
          </w:tcPr>
          <w:p w14:paraId="113965F8" w14:textId="3B3A1DF3" w:rsidR="00241866" w:rsidRPr="00D54082" w:rsidRDefault="00D54082" w:rsidP="00D608E8">
            <w:pPr>
              <w:rPr>
                <w:b/>
              </w:rPr>
            </w:pPr>
            <w:r>
              <w:rPr>
                <w:b/>
              </w:rPr>
              <w:t xml:space="preserve">Complete form. Think about what you want to accomplish. Go over </w:t>
            </w:r>
            <w:r w:rsidR="00241866">
              <w:rPr>
                <w:b/>
              </w:rPr>
              <w:t xml:space="preserve">your plans and goals </w:t>
            </w:r>
            <w:r>
              <w:rPr>
                <w:b/>
              </w:rPr>
              <w:t xml:space="preserve">with your on-site supervisor. Sign and initial </w:t>
            </w:r>
            <w:r w:rsidR="00241866">
              <w:rPr>
                <w:b/>
              </w:rPr>
              <w:t xml:space="preserve">form </w:t>
            </w:r>
            <w:r>
              <w:rPr>
                <w:b/>
              </w:rPr>
              <w:t>as indicate</w:t>
            </w:r>
            <w:r w:rsidR="00241866">
              <w:rPr>
                <w:b/>
              </w:rPr>
              <w:t xml:space="preserve">d. Submit via email. Review your </w:t>
            </w:r>
            <w:r>
              <w:rPr>
                <w:b/>
              </w:rPr>
              <w:t>plan period</w:t>
            </w:r>
            <w:r w:rsidR="009676BE">
              <w:rPr>
                <w:b/>
              </w:rPr>
              <w:t>ically to ensure you are</w:t>
            </w:r>
            <w:r>
              <w:rPr>
                <w:b/>
              </w:rPr>
              <w:t xml:space="preserve"> accomplishing your goals</w:t>
            </w:r>
            <w:r w:rsidR="00241866">
              <w:rPr>
                <w:b/>
              </w:rPr>
              <w:t xml:space="preserve">. Adjust </w:t>
            </w:r>
            <w:r w:rsidR="00D608E8">
              <w:rPr>
                <w:b/>
              </w:rPr>
              <w:t xml:space="preserve">as necessary.  </w:t>
            </w:r>
          </w:p>
        </w:tc>
        <w:tc>
          <w:tcPr>
            <w:tcW w:w="1530" w:type="dxa"/>
            <w:tcBorders>
              <w:bottom w:val="single" w:sz="4" w:space="0" w:color="auto"/>
            </w:tcBorders>
            <w:shd w:val="clear" w:color="auto" w:fill="D6E3BC" w:themeFill="accent3" w:themeFillTint="66"/>
          </w:tcPr>
          <w:p w14:paraId="6209990F" w14:textId="77777777" w:rsidR="00D54082" w:rsidRDefault="00D54082" w:rsidP="00383E3A"/>
        </w:tc>
      </w:tr>
      <w:tr w:rsidR="00D54082" w14:paraId="6C0214ED" w14:textId="77777777" w:rsidTr="0072353E">
        <w:tc>
          <w:tcPr>
            <w:tcW w:w="3060" w:type="dxa"/>
            <w:tcBorders>
              <w:bottom w:val="single" w:sz="4" w:space="0" w:color="auto"/>
            </w:tcBorders>
            <w:shd w:val="clear" w:color="auto" w:fill="C6D9F1" w:themeFill="text2" w:themeFillTint="33"/>
          </w:tcPr>
          <w:p w14:paraId="65073033" w14:textId="77777777" w:rsidR="00D54082" w:rsidRPr="00B76B20" w:rsidRDefault="00790B94" w:rsidP="00790B94">
            <w:pPr>
              <w:jc w:val="center"/>
              <w:rPr>
                <w:b/>
                <w:color w:val="FF0000"/>
              </w:rPr>
            </w:pPr>
            <w:r w:rsidRPr="00B76B20">
              <w:rPr>
                <w:b/>
                <w:color w:val="FF0000"/>
              </w:rPr>
              <w:t>Daily logs</w:t>
            </w:r>
          </w:p>
          <w:p w14:paraId="5FD0F0D6" w14:textId="77777777" w:rsidR="00D54082" w:rsidRDefault="00D54082" w:rsidP="00383E3A"/>
        </w:tc>
        <w:tc>
          <w:tcPr>
            <w:tcW w:w="7020" w:type="dxa"/>
            <w:tcBorders>
              <w:bottom w:val="single" w:sz="4" w:space="0" w:color="auto"/>
            </w:tcBorders>
            <w:shd w:val="clear" w:color="auto" w:fill="C6D9F1" w:themeFill="text2" w:themeFillTint="33"/>
          </w:tcPr>
          <w:p w14:paraId="0F503E5D" w14:textId="494809E9" w:rsidR="00790B94" w:rsidRPr="00790B94" w:rsidRDefault="00790B94" w:rsidP="00383E3A">
            <w:pPr>
              <w:rPr>
                <w:b/>
              </w:rPr>
            </w:pPr>
            <w:r>
              <w:rPr>
                <w:b/>
              </w:rPr>
              <w:t>Maintain daily logs using supplied form. Submit weekly via ema</w:t>
            </w:r>
            <w:r w:rsidR="00241866">
              <w:rPr>
                <w:b/>
              </w:rPr>
              <w:t xml:space="preserve">il. </w:t>
            </w:r>
            <w:r>
              <w:rPr>
                <w:b/>
              </w:rPr>
              <w:t xml:space="preserve">Emailed forms can be unsigned. </w:t>
            </w:r>
            <w:r w:rsidR="006A05A7">
              <w:rPr>
                <w:b/>
              </w:rPr>
              <w:t xml:space="preserve">Submit </w:t>
            </w:r>
            <w:proofErr w:type="gramStart"/>
            <w:r w:rsidR="006A05A7">
              <w:rPr>
                <w:b/>
              </w:rPr>
              <w:t>PDF  or</w:t>
            </w:r>
            <w:proofErr w:type="gramEnd"/>
            <w:r w:rsidR="006A05A7">
              <w:rPr>
                <w:b/>
              </w:rPr>
              <w:t xml:space="preserve"> </w:t>
            </w:r>
            <w:r w:rsidR="00934B21">
              <w:rPr>
                <w:b/>
              </w:rPr>
              <w:t xml:space="preserve">hard </w:t>
            </w:r>
            <w:r w:rsidR="00893960">
              <w:rPr>
                <w:b/>
              </w:rPr>
              <w:t>copies</w:t>
            </w:r>
            <w:r w:rsidR="001B5CF3">
              <w:rPr>
                <w:b/>
              </w:rPr>
              <w:t xml:space="preserve"> signed by you and initialed by your supervisor at completion</w:t>
            </w:r>
            <w:r>
              <w:rPr>
                <w:b/>
              </w:rPr>
              <w:t xml:space="preserve"> of </w:t>
            </w:r>
            <w:r w:rsidR="001B5CF3">
              <w:rPr>
                <w:b/>
              </w:rPr>
              <w:t xml:space="preserve">your </w:t>
            </w:r>
            <w:r>
              <w:rPr>
                <w:b/>
              </w:rPr>
              <w:t xml:space="preserve">placement. </w:t>
            </w:r>
            <w:r w:rsidR="001B5CF3">
              <w:rPr>
                <w:b/>
              </w:rPr>
              <w:t xml:space="preserve"> </w:t>
            </w:r>
          </w:p>
        </w:tc>
        <w:tc>
          <w:tcPr>
            <w:tcW w:w="1530" w:type="dxa"/>
            <w:tcBorders>
              <w:bottom w:val="single" w:sz="4" w:space="0" w:color="auto"/>
            </w:tcBorders>
            <w:shd w:val="clear" w:color="auto" w:fill="C6D9F1" w:themeFill="text2" w:themeFillTint="33"/>
          </w:tcPr>
          <w:p w14:paraId="14751DBA" w14:textId="77777777" w:rsidR="00D54082" w:rsidRDefault="00D54082" w:rsidP="00383E3A"/>
        </w:tc>
      </w:tr>
      <w:tr w:rsidR="0072353E" w14:paraId="296FF7F3" w14:textId="77777777" w:rsidTr="0072353E">
        <w:tc>
          <w:tcPr>
            <w:tcW w:w="3060" w:type="dxa"/>
            <w:tcBorders>
              <w:bottom w:val="single" w:sz="4" w:space="0" w:color="auto"/>
            </w:tcBorders>
            <w:shd w:val="clear" w:color="auto" w:fill="D6E3BC" w:themeFill="accent3" w:themeFillTint="66"/>
          </w:tcPr>
          <w:p w14:paraId="181DA281" w14:textId="09631D66" w:rsidR="0072353E" w:rsidRPr="001B78D0" w:rsidRDefault="00241866" w:rsidP="0072353E">
            <w:pPr>
              <w:jc w:val="center"/>
              <w:rPr>
                <w:b/>
                <w:color w:val="FF0000"/>
              </w:rPr>
            </w:pPr>
            <w:r w:rsidRPr="001B78D0">
              <w:rPr>
                <w:b/>
                <w:color w:val="FF0000"/>
              </w:rPr>
              <w:t>C</w:t>
            </w:r>
            <w:r w:rsidR="0072353E" w:rsidRPr="001B78D0">
              <w:rPr>
                <w:b/>
                <w:color w:val="FF0000"/>
              </w:rPr>
              <w:t xml:space="preserve">redit hours to </w:t>
            </w:r>
          </w:p>
          <w:p w14:paraId="61C69191" w14:textId="79CDAB59" w:rsidR="0072353E" w:rsidRPr="001B78D0" w:rsidRDefault="0072353E" w:rsidP="0072353E">
            <w:pPr>
              <w:jc w:val="center"/>
              <w:rPr>
                <w:b/>
                <w:color w:val="FF0000"/>
              </w:rPr>
            </w:pPr>
            <w:r w:rsidRPr="001B78D0">
              <w:rPr>
                <w:b/>
                <w:color w:val="FF0000"/>
              </w:rPr>
              <w:t>on-site hour ratio</w:t>
            </w:r>
          </w:p>
          <w:p w14:paraId="4D26DB9B" w14:textId="77777777" w:rsidR="0072353E" w:rsidRDefault="0072353E" w:rsidP="00383E3A"/>
          <w:p w14:paraId="6F0422C1" w14:textId="357A2774" w:rsidR="006A05A7" w:rsidRDefault="006A05A7" w:rsidP="00383E3A">
            <w:r>
              <w:t>Ensure you are registered for the correct number of credit hours and that you have planned for and will be able to complete the corresponding number of on-site hours.</w:t>
            </w:r>
          </w:p>
        </w:tc>
        <w:tc>
          <w:tcPr>
            <w:tcW w:w="7020" w:type="dxa"/>
            <w:tcBorders>
              <w:bottom w:val="single" w:sz="4" w:space="0" w:color="auto"/>
            </w:tcBorders>
            <w:shd w:val="clear" w:color="auto" w:fill="D6E3BC" w:themeFill="accent3" w:themeFillTint="66"/>
          </w:tcPr>
          <w:tbl>
            <w:tblPr>
              <w:tblStyle w:val="LightGrid-Accent3"/>
              <w:tblW w:w="0" w:type="auto"/>
              <w:tblLook w:val="04A0" w:firstRow="1" w:lastRow="0" w:firstColumn="1" w:lastColumn="0" w:noHBand="0" w:noVBand="1"/>
            </w:tblPr>
            <w:tblGrid>
              <w:gridCol w:w="3392"/>
              <w:gridCol w:w="3392"/>
            </w:tblGrid>
            <w:tr w:rsidR="00241866" w14:paraId="2FC9ECA2" w14:textId="77777777" w:rsidTr="00B26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45D91C7E" w14:textId="16DEABCD" w:rsidR="00241866" w:rsidRPr="00241866" w:rsidRDefault="00241866" w:rsidP="00241866">
                  <w:pPr>
                    <w:jc w:val="center"/>
                  </w:pPr>
                  <w:r w:rsidRPr="00241866">
                    <w:t>Credit hours</w:t>
                  </w:r>
                </w:p>
              </w:tc>
              <w:tc>
                <w:tcPr>
                  <w:tcW w:w="3392" w:type="dxa"/>
                </w:tcPr>
                <w:p w14:paraId="3526E272" w14:textId="7771A46C" w:rsidR="00241866" w:rsidRPr="00241866" w:rsidRDefault="00241866" w:rsidP="00241866">
                  <w:pPr>
                    <w:jc w:val="center"/>
                    <w:cnfStyle w:val="100000000000" w:firstRow="1" w:lastRow="0" w:firstColumn="0" w:lastColumn="0" w:oddVBand="0" w:evenVBand="0" w:oddHBand="0" w:evenHBand="0" w:firstRowFirstColumn="0" w:firstRowLastColumn="0" w:lastRowFirstColumn="0" w:lastRowLastColumn="0"/>
                  </w:pPr>
                  <w:r w:rsidRPr="00241866">
                    <w:t>On-site hours</w:t>
                  </w:r>
                </w:p>
              </w:tc>
            </w:tr>
            <w:tr w:rsidR="00241866" w14:paraId="5D0D847D" w14:textId="77777777" w:rsidTr="00B26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7087C5AF" w14:textId="5DBDB1FA" w:rsidR="00241866" w:rsidRPr="00CA7380" w:rsidRDefault="00241866" w:rsidP="00241866">
                  <w:pPr>
                    <w:jc w:val="center"/>
                  </w:pPr>
                  <w:r w:rsidRPr="00CA7380">
                    <w:t>3</w:t>
                  </w:r>
                </w:p>
              </w:tc>
              <w:tc>
                <w:tcPr>
                  <w:tcW w:w="3392" w:type="dxa"/>
                </w:tcPr>
                <w:p w14:paraId="23B7CBAD" w14:textId="5161AFA4" w:rsidR="00241866" w:rsidRPr="00CA7380" w:rsidRDefault="00241866" w:rsidP="00241866">
                  <w:pPr>
                    <w:jc w:val="center"/>
                    <w:cnfStyle w:val="000000100000" w:firstRow="0" w:lastRow="0" w:firstColumn="0" w:lastColumn="0" w:oddVBand="0" w:evenVBand="0" w:oddHBand="1" w:evenHBand="0" w:firstRowFirstColumn="0" w:firstRowLastColumn="0" w:lastRowFirstColumn="0" w:lastRowLastColumn="0"/>
                    <w:rPr>
                      <w:b/>
                    </w:rPr>
                  </w:pPr>
                  <w:r w:rsidRPr="00CA7380">
                    <w:rPr>
                      <w:b/>
                    </w:rPr>
                    <w:t>120</w:t>
                  </w:r>
                </w:p>
              </w:tc>
            </w:tr>
            <w:tr w:rsidR="00241866" w14:paraId="732D54CA" w14:textId="77777777" w:rsidTr="00B26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6AA084AD" w14:textId="563FC002" w:rsidR="00241866" w:rsidRPr="00CA7380" w:rsidRDefault="00241866" w:rsidP="00241866">
                  <w:pPr>
                    <w:jc w:val="center"/>
                  </w:pPr>
                  <w:r w:rsidRPr="00CA7380">
                    <w:t>4</w:t>
                  </w:r>
                </w:p>
              </w:tc>
              <w:tc>
                <w:tcPr>
                  <w:tcW w:w="3392" w:type="dxa"/>
                </w:tcPr>
                <w:p w14:paraId="2B0ED5D0" w14:textId="78368DFE" w:rsidR="00241866" w:rsidRPr="00CA7380" w:rsidRDefault="00360C45" w:rsidP="00241866">
                  <w:pPr>
                    <w:jc w:val="center"/>
                    <w:cnfStyle w:val="000000010000" w:firstRow="0" w:lastRow="0" w:firstColumn="0" w:lastColumn="0" w:oddVBand="0" w:evenVBand="0" w:oddHBand="0" w:evenHBand="1" w:firstRowFirstColumn="0" w:firstRowLastColumn="0" w:lastRowFirstColumn="0" w:lastRowLastColumn="0"/>
                    <w:rPr>
                      <w:b/>
                    </w:rPr>
                  </w:pPr>
                  <w:r>
                    <w:rPr>
                      <w:b/>
                    </w:rPr>
                    <w:t>16</w:t>
                  </w:r>
                  <w:r w:rsidR="00241866" w:rsidRPr="00CA7380">
                    <w:rPr>
                      <w:b/>
                    </w:rPr>
                    <w:t>0</w:t>
                  </w:r>
                </w:p>
              </w:tc>
            </w:tr>
            <w:tr w:rsidR="00241866" w14:paraId="41EAF3D5" w14:textId="77777777" w:rsidTr="00B26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2D1ACD7C" w14:textId="6AD1208E" w:rsidR="00241866" w:rsidRPr="00CA7380" w:rsidRDefault="00241866" w:rsidP="00241866">
                  <w:pPr>
                    <w:jc w:val="center"/>
                  </w:pPr>
                  <w:r w:rsidRPr="00CA7380">
                    <w:t>5</w:t>
                  </w:r>
                </w:p>
              </w:tc>
              <w:tc>
                <w:tcPr>
                  <w:tcW w:w="3392" w:type="dxa"/>
                </w:tcPr>
                <w:p w14:paraId="7849CA83" w14:textId="6C5C179B" w:rsidR="00241866" w:rsidRPr="00CA7380" w:rsidRDefault="00241866" w:rsidP="00241866">
                  <w:pPr>
                    <w:jc w:val="center"/>
                    <w:cnfStyle w:val="000000100000" w:firstRow="0" w:lastRow="0" w:firstColumn="0" w:lastColumn="0" w:oddVBand="0" w:evenVBand="0" w:oddHBand="1" w:evenHBand="0" w:firstRowFirstColumn="0" w:firstRowLastColumn="0" w:lastRowFirstColumn="0" w:lastRowLastColumn="0"/>
                    <w:rPr>
                      <w:b/>
                    </w:rPr>
                  </w:pPr>
                  <w:r w:rsidRPr="00CA7380">
                    <w:rPr>
                      <w:b/>
                    </w:rPr>
                    <w:t>200</w:t>
                  </w:r>
                </w:p>
              </w:tc>
            </w:tr>
            <w:tr w:rsidR="00241866" w14:paraId="7D19FF4E" w14:textId="77777777" w:rsidTr="00B26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6D99101D" w14:textId="73DAC6F8" w:rsidR="00241866" w:rsidRPr="00CA7380" w:rsidRDefault="00241866" w:rsidP="00241866">
                  <w:pPr>
                    <w:jc w:val="center"/>
                  </w:pPr>
                  <w:r w:rsidRPr="00CA7380">
                    <w:t>6</w:t>
                  </w:r>
                </w:p>
              </w:tc>
              <w:tc>
                <w:tcPr>
                  <w:tcW w:w="3392" w:type="dxa"/>
                </w:tcPr>
                <w:p w14:paraId="240C0B4B" w14:textId="24028C5F" w:rsidR="00241866" w:rsidRPr="00CA7380" w:rsidRDefault="00241866" w:rsidP="00241866">
                  <w:pPr>
                    <w:jc w:val="center"/>
                    <w:cnfStyle w:val="000000010000" w:firstRow="0" w:lastRow="0" w:firstColumn="0" w:lastColumn="0" w:oddVBand="0" w:evenVBand="0" w:oddHBand="0" w:evenHBand="1" w:firstRowFirstColumn="0" w:firstRowLastColumn="0" w:lastRowFirstColumn="0" w:lastRowLastColumn="0"/>
                    <w:rPr>
                      <w:b/>
                    </w:rPr>
                  </w:pPr>
                  <w:r w:rsidRPr="00CA7380">
                    <w:rPr>
                      <w:b/>
                    </w:rPr>
                    <w:t>240</w:t>
                  </w:r>
                </w:p>
              </w:tc>
            </w:tr>
            <w:tr w:rsidR="00241866" w14:paraId="7A795C20" w14:textId="77777777" w:rsidTr="00B26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696442FA" w14:textId="2B0FFAC7" w:rsidR="00241866" w:rsidRPr="00CA7380" w:rsidRDefault="00241866" w:rsidP="00241866">
                  <w:pPr>
                    <w:jc w:val="center"/>
                  </w:pPr>
                  <w:r w:rsidRPr="00CA7380">
                    <w:t>7</w:t>
                  </w:r>
                </w:p>
              </w:tc>
              <w:tc>
                <w:tcPr>
                  <w:tcW w:w="3392" w:type="dxa"/>
                </w:tcPr>
                <w:p w14:paraId="466A6389" w14:textId="10CFE41E" w:rsidR="00241866" w:rsidRPr="00CA7380" w:rsidRDefault="00241866" w:rsidP="00241866">
                  <w:pPr>
                    <w:jc w:val="center"/>
                    <w:cnfStyle w:val="000000100000" w:firstRow="0" w:lastRow="0" w:firstColumn="0" w:lastColumn="0" w:oddVBand="0" w:evenVBand="0" w:oddHBand="1" w:evenHBand="0" w:firstRowFirstColumn="0" w:firstRowLastColumn="0" w:lastRowFirstColumn="0" w:lastRowLastColumn="0"/>
                    <w:rPr>
                      <w:b/>
                    </w:rPr>
                  </w:pPr>
                  <w:r w:rsidRPr="00CA7380">
                    <w:rPr>
                      <w:b/>
                    </w:rPr>
                    <w:t>280</w:t>
                  </w:r>
                </w:p>
              </w:tc>
            </w:tr>
            <w:tr w:rsidR="00241866" w14:paraId="7B5F700B" w14:textId="77777777" w:rsidTr="00B26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1CD04445" w14:textId="1F146050" w:rsidR="00241866" w:rsidRPr="00CA7380" w:rsidRDefault="00241866" w:rsidP="00241866">
                  <w:pPr>
                    <w:jc w:val="center"/>
                  </w:pPr>
                  <w:r w:rsidRPr="00CA7380">
                    <w:t>8</w:t>
                  </w:r>
                </w:p>
              </w:tc>
              <w:tc>
                <w:tcPr>
                  <w:tcW w:w="3392" w:type="dxa"/>
                </w:tcPr>
                <w:p w14:paraId="7CD7BC4A" w14:textId="126F10F1" w:rsidR="00241866" w:rsidRPr="00CA7380" w:rsidRDefault="00241866" w:rsidP="00241866">
                  <w:pPr>
                    <w:jc w:val="center"/>
                    <w:cnfStyle w:val="000000010000" w:firstRow="0" w:lastRow="0" w:firstColumn="0" w:lastColumn="0" w:oddVBand="0" w:evenVBand="0" w:oddHBand="0" w:evenHBand="1" w:firstRowFirstColumn="0" w:firstRowLastColumn="0" w:lastRowFirstColumn="0" w:lastRowLastColumn="0"/>
                    <w:rPr>
                      <w:b/>
                    </w:rPr>
                  </w:pPr>
                  <w:r w:rsidRPr="00CA7380">
                    <w:rPr>
                      <w:b/>
                    </w:rPr>
                    <w:t>320</w:t>
                  </w:r>
                </w:p>
              </w:tc>
            </w:tr>
            <w:tr w:rsidR="00241866" w14:paraId="322A6DFB" w14:textId="77777777" w:rsidTr="00B26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175A5E4B" w14:textId="6BBFA37E" w:rsidR="00241866" w:rsidRPr="00CA7380" w:rsidRDefault="00241866" w:rsidP="00241866">
                  <w:pPr>
                    <w:jc w:val="center"/>
                  </w:pPr>
                  <w:r w:rsidRPr="00CA7380">
                    <w:t>9</w:t>
                  </w:r>
                </w:p>
              </w:tc>
              <w:tc>
                <w:tcPr>
                  <w:tcW w:w="3392" w:type="dxa"/>
                </w:tcPr>
                <w:p w14:paraId="00E02650" w14:textId="49E9B050" w:rsidR="00241866" w:rsidRPr="00CA7380" w:rsidRDefault="00241866" w:rsidP="00241866">
                  <w:pPr>
                    <w:jc w:val="center"/>
                    <w:cnfStyle w:val="000000100000" w:firstRow="0" w:lastRow="0" w:firstColumn="0" w:lastColumn="0" w:oddVBand="0" w:evenVBand="0" w:oddHBand="1" w:evenHBand="0" w:firstRowFirstColumn="0" w:firstRowLastColumn="0" w:lastRowFirstColumn="0" w:lastRowLastColumn="0"/>
                    <w:rPr>
                      <w:b/>
                    </w:rPr>
                  </w:pPr>
                  <w:r w:rsidRPr="00CA7380">
                    <w:rPr>
                      <w:b/>
                    </w:rPr>
                    <w:t>360</w:t>
                  </w:r>
                </w:p>
              </w:tc>
            </w:tr>
            <w:tr w:rsidR="00241866" w14:paraId="4966D324" w14:textId="77777777" w:rsidTr="00B26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707383A1" w14:textId="31F00F16" w:rsidR="00241866" w:rsidRPr="00CA7380" w:rsidRDefault="00241866" w:rsidP="00241866">
                  <w:pPr>
                    <w:jc w:val="center"/>
                  </w:pPr>
                  <w:r w:rsidRPr="00CA7380">
                    <w:t>10</w:t>
                  </w:r>
                </w:p>
              </w:tc>
              <w:tc>
                <w:tcPr>
                  <w:tcW w:w="3392" w:type="dxa"/>
                </w:tcPr>
                <w:p w14:paraId="1A8DB509" w14:textId="251DC0D6" w:rsidR="00241866" w:rsidRPr="00CA7380" w:rsidRDefault="00241866" w:rsidP="00241866">
                  <w:pPr>
                    <w:jc w:val="center"/>
                    <w:cnfStyle w:val="000000010000" w:firstRow="0" w:lastRow="0" w:firstColumn="0" w:lastColumn="0" w:oddVBand="0" w:evenVBand="0" w:oddHBand="0" w:evenHBand="1" w:firstRowFirstColumn="0" w:firstRowLastColumn="0" w:lastRowFirstColumn="0" w:lastRowLastColumn="0"/>
                    <w:rPr>
                      <w:b/>
                    </w:rPr>
                  </w:pPr>
                  <w:r w:rsidRPr="00CA7380">
                    <w:rPr>
                      <w:b/>
                    </w:rPr>
                    <w:t>400</w:t>
                  </w:r>
                </w:p>
              </w:tc>
            </w:tr>
            <w:tr w:rsidR="00241866" w14:paraId="04358419" w14:textId="77777777" w:rsidTr="00B26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0BD006EF" w14:textId="617F91A3" w:rsidR="00241866" w:rsidRPr="00CA7380" w:rsidRDefault="00241866" w:rsidP="00241866">
                  <w:pPr>
                    <w:jc w:val="center"/>
                  </w:pPr>
                  <w:r w:rsidRPr="00CA7380">
                    <w:t>11</w:t>
                  </w:r>
                </w:p>
              </w:tc>
              <w:tc>
                <w:tcPr>
                  <w:tcW w:w="3392" w:type="dxa"/>
                </w:tcPr>
                <w:p w14:paraId="46A6B333" w14:textId="017B8812" w:rsidR="00241866" w:rsidRPr="00CA7380" w:rsidRDefault="00241866" w:rsidP="00241866">
                  <w:pPr>
                    <w:jc w:val="center"/>
                    <w:cnfStyle w:val="000000100000" w:firstRow="0" w:lastRow="0" w:firstColumn="0" w:lastColumn="0" w:oddVBand="0" w:evenVBand="0" w:oddHBand="1" w:evenHBand="0" w:firstRowFirstColumn="0" w:firstRowLastColumn="0" w:lastRowFirstColumn="0" w:lastRowLastColumn="0"/>
                    <w:rPr>
                      <w:b/>
                    </w:rPr>
                  </w:pPr>
                  <w:r w:rsidRPr="00CA7380">
                    <w:rPr>
                      <w:b/>
                    </w:rPr>
                    <w:t>440</w:t>
                  </w:r>
                </w:p>
              </w:tc>
            </w:tr>
            <w:tr w:rsidR="00241866" w14:paraId="45F3039E" w14:textId="77777777" w:rsidTr="00B26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57D2F2FD" w14:textId="76030177" w:rsidR="00241866" w:rsidRPr="00CA7380" w:rsidRDefault="00241866" w:rsidP="00241866">
                  <w:pPr>
                    <w:jc w:val="center"/>
                  </w:pPr>
                  <w:r w:rsidRPr="00CA7380">
                    <w:t>12</w:t>
                  </w:r>
                </w:p>
              </w:tc>
              <w:tc>
                <w:tcPr>
                  <w:tcW w:w="3392" w:type="dxa"/>
                </w:tcPr>
                <w:p w14:paraId="52C0B52B" w14:textId="7B1FC219" w:rsidR="00241866" w:rsidRPr="00CA7380" w:rsidRDefault="00241866" w:rsidP="00241866">
                  <w:pPr>
                    <w:jc w:val="center"/>
                    <w:cnfStyle w:val="000000010000" w:firstRow="0" w:lastRow="0" w:firstColumn="0" w:lastColumn="0" w:oddVBand="0" w:evenVBand="0" w:oddHBand="0" w:evenHBand="1" w:firstRowFirstColumn="0" w:firstRowLastColumn="0" w:lastRowFirstColumn="0" w:lastRowLastColumn="0"/>
                    <w:rPr>
                      <w:b/>
                    </w:rPr>
                  </w:pPr>
                  <w:r w:rsidRPr="00CA7380">
                    <w:rPr>
                      <w:b/>
                    </w:rPr>
                    <w:t>480</w:t>
                  </w:r>
                </w:p>
              </w:tc>
            </w:tr>
          </w:tbl>
          <w:p w14:paraId="0CB64472" w14:textId="623377C8" w:rsidR="0072353E" w:rsidRPr="00790B94" w:rsidRDefault="0072353E" w:rsidP="006755DA">
            <w:pPr>
              <w:rPr>
                <w:b/>
              </w:rPr>
            </w:pPr>
          </w:p>
        </w:tc>
        <w:tc>
          <w:tcPr>
            <w:tcW w:w="1530" w:type="dxa"/>
            <w:tcBorders>
              <w:bottom w:val="single" w:sz="4" w:space="0" w:color="auto"/>
            </w:tcBorders>
            <w:shd w:val="clear" w:color="auto" w:fill="D6E3BC" w:themeFill="accent3" w:themeFillTint="66"/>
          </w:tcPr>
          <w:p w14:paraId="476C867B" w14:textId="77777777" w:rsidR="0072353E" w:rsidRDefault="0072353E" w:rsidP="00383E3A"/>
        </w:tc>
      </w:tr>
      <w:tr w:rsidR="0072353E" w14:paraId="34F034EA" w14:textId="77777777" w:rsidTr="0072353E">
        <w:tc>
          <w:tcPr>
            <w:tcW w:w="3060" w:type="dxa"/>
            <w:tcBorders>
              <w:bottom w:val="single" w:sz="4" w:space="0" w:color="auto"/>
            </w:tcBorders>
            <w:shd w:val="clear" w:color="auto" w:fill="C6D9F1" w:themeFill="text2" w:themeFillTint="33"/>
          </w:tcPr>
          <w:p w14:paraId="4787E1E5" w14:textId="77777777" w:rsidR="0072353E" w:rsidRPr="00B76B20" w:rsidRDefault="0072353E" w:rsidP="00BE2679">
            <w:pPr>
              <w:jc w:val="center"/>
              <w:rPr>
                <w:b/>
                <w:color w:val="FF0000"/>
              </w:rPr>
            </w:pPr>
            <w:r w:rsidRPr="00B76B20">
              <w:rPr>
                <w:b/>
                <w:color w:val="FF0000"/>
              </w:rPr>
              <w:lastRenderedPageBreak/>
              <w:t>Mid-Placement evaluation of student</w:t>
            </w:r>
          </w:p>
          <w:p w14:paraId="42F1E602" w14:textId="77777777" w:rsidR="0072353E" w:rsidRDefault="0072353E" w:rsidP="00383E3A"/>
          <w:p w14:paraId="5511B012" w14:textId="77777777" w:rsidR="0072353E" w:rsidRDefault="0072353E" w:rsidP="00383E3A"/>
          <w:p w14:paraId="229C781C" w14:textId="77777777" w:rsidR="0072353E" w:rsidRDefault="0072353E" w:rsidP="00383E3A"/>
          <w:p w14:paraId="67B88E48" w14:textId="77777777" w:rsidR="0072353E" w:rsidRDefault="0072353E" w:rsidP="00383E3A"/>
          <w:p w14:paraId="2E373E45" w14:textId="77777777" w:rsidR="0072353E" w:rsidRDefault="0072353E" w:rsidP="00383E3A"/>
          <w:p w14:paraId="185C95F1" w14:textId="77777777" w:rsidR="0072353E" w:rsidRDefault="0072353E" w:rsidP="00383E3A"/>
        </w:tc>
        <w:tc>
          <w:tcPr>
            <w:tcW w:w="7020" w:type="dxa"/>
            <w:tcBorders>
              <w:bottom w:val="single" w:sz="4" w:space="0" w:color="auto"/>
            </w:tcBorders>
            <w:shd w:val="clear" w:color="auto" w:fill="C6D9F1" w:themeFill="text2" w:themeFillTint="33"/>
          </w:tcPr>
          <w:p w14:paraId="33F556EA" w14:textId="08AE2231" w:rsidR="0072353E" w:rsidRDefault="0072353E" w:rsidP="00085067">
            <w:pPr>
              <w:rPr>
                <w:b/>
              </w:rPr>
            </w:pPr>
            <w:r>
              <w:rPr>
                <w:b/>
              </w:rPr>
              <w:t xml:space="preserve">Complete Section A of the form, then give the form to your supervisor and ask him or her to complete the evaluation and to review it with you. Once done, ask </w:t>
            </w:r>
            <w:r w:rsidR="00CA7380">
              <w:rPr>
                <w:b/>
              </w:rPr>
              <w:t xml:space="preserve">your supervisor </w:t>
            </w:r>
            <w:r w:rsidR="00DD7B99">
              <w:rPr>
                <w:b/>
              </w:rPr>
              <w:t xml:space="preserve">to </w:t>
            </w:r>
            <w:r w:rsidR="00CA7380">
              <w:rPr>
                <w:b/>
              </w:rPr>
              <w:t xml:space="preserve">email or mail me the form, or to </w:t>
            </w:r>
            <w:r>
              <w:rPr>
                <w:b/>
              </w:rPr>
              <w:t>give you the form so you can forward it to me</w:t>
            </w:r>
            <w:r w:rsidR="00CA7380">
              <w:rPr>
                <w:b/>
              </w:rPr>
              <w:t xml:space="preserve">. </w:t>
            </w:r>
            <w:r>
              <w:rPr>
                <w:b/>
              </w:rPr>
              <w:t xml:space="preserve">The goal of this mid-placement evaluation is for you to get feedback with ample time to make any needed adjustments in your performance and experience. Note that there is a Word and a PDF version of this form. Use whatever format works best for you and your supervisor. </w:t>
            </w:r>
          </w:p>
          <w:p w14:paraId="32F0ECDC" w14:textId="3BBF4636" w:rsidR="00CA7380" w:rsidRPr="00BE2679" w:rsidRDefault="00CA7380" w:rsidP="00085067">
            <w:pPr>
              <w:rPr>
                <w:b/>
              </w:rPr>
            </w:pPr>
          </w:p>
        </w:tc>
        <w:tc>
          <w:tcPr>
            <w:tcW w:w="1530" w:type="dxa"/>
            <w:tcBorders>
              <w:bottom w:val="single" w:sz="4" w:space="0" w:color="auto"/>
            </w:tcBorders>
            <w:shd w:val="clear" w:color="auto" w:fill="C6D9F1" w:themeFill="text2" w:themeFillTint="33"/>
          </w:tcPr>
          <w:p w14:paraId="5FBB7123" w14:textId="77777777" w:rsidR="0072353E" w:rsidRDefault="0072353E" w:rsidP="00383E3A"/>
        </w:tc>
      </w:tr>
      <w:tr w:rsidR="0072353E" w14:paraId="36C6932F" w14:textId="77777777" w:rsidTr="0072353E">
        <w:tc>
          <w:tcPr>
            <w:tcW w:w="3060" w:type="dxa"/>
            <w:tcBorders>
              <w:bottom w:val="single" w:sz="4" w:space="0" w:color="auto"/>
            </w:tcBorders>
            <w:shd w:val="clear" w:color="auto" w:fill="EAF1DD" w:themeFill="accent3" w:themeFillTint="33"/>
          </w:tcPr>
          <w:p w14:paraId="7E2ACFBE" w14:textId="33070882" w:rsidR="0072353E" w:rsidRPr="00B76B20" w:rsidRDefault="00CA7380" w:rsidP="006A3744">
            <w:pPr>
              <w:jc w:val="center"/>
              <w:rPr>
                <w:b/>
                <w:color w:val="FF0000"/>
              </w:rPr>
            </w:pPr>
            <w:r w:rsidRPr="00B76B20">
              <w:rPr>
                <w:b/>
                <w:color w:val="FF0000"/>
              </w:rPr>
              <w:t>Final e</w:t>
            </w:r>
            <w:r w:rsidR="0072353E" w:rsidRPr="00B76B20">
              <w:rPr>
                <w:b/>
                <w:color w:val="FF0000"/>
              </w:rPr>
              <w:t>valuation of student</w:t>
            </w:r>
          </w:p>
          <w:p w14:paraId="4B70AAF4" w14:textId="77777777" w:rsidR="0072353E" w:rsidRDefault="0072353E" w:rsidP="006A3744">
            <w:pPr>
              <w:jc w:val="center"/>
              <w:rPr>
                <w:b/>
              </w:rPr>
            </w:pPr>
          </w:p>
          <w:p w14:paraId="3C5B2117" w14:textId="77777777" w:rsidR="0072353E" w:rsidRDefault="0072353E" w:rsidP="002809AE">
            <w:pPr>
              <w:jc w:val="center"/>
            </w:pPr>
          </w:p>
        </w:tc>
        <w:tc>
          <w:tcPr>
            <w:tcW w:w="7020" w:type="dxa"/>
            <w:tcBorders>
              <w:bottom w:val="single" w:sz="4" w:space="0" w:color="auto"/>
            </w:tcBorders>
            <w:shd w:val="clear" w:color="auto" w:fill="EAF1DD" w:themeFill="accent3" w:themeFillTint="33"/>
          </w:tcPr>
          <w:p w14:paraId="277B35FC" w14:textId="11D834D1" w:rsidR="00CA7380" w:rsidRDefault="0072353E" w:rsidP="00DD7B99">
            <w:pPr>
              <w:rPr>
                <w:b/>
              </w:rPr>
            </w:pPr>
            <w:r>
              <w:rPr>
                <w:b/>
              </w:rPr>
              <w:t>Yo</w:t>
            </w:r>
            <w:r w:rsidR="008256AC">
              <w:rPr>
                <w:b/>
              </w:rPr>
              <w:t xml:space="preserve">u should be seeking </w:t>
            </w:r>
            <w:r>
              <w:rPr>
                <w:b/>
              </w:rPr>
              <w:t>continuous feedback throughout your placement. The final evaluation is an opportunity for a more formal feedback scenario. This is your opportunity to learn about how others view your skills, your strengths and weaknesses, and where you can improve. Follow the procedure as with the Mid-Placement Eval</w:t>
            </w:r>
            <w:r w:rsidR="00CA7380">
              <w:rPr>
                <w:b/>
              </w:rPr>
              <w:t xml:space="preserve">uation </w:t>
            </w:r>
            <w:r>
              <w:rPr>
                <w:b/>
              </w:rPr>
              <w:t xml:space="preserve">ensuring the completion of, and forwarding the evaluation to me. Final evaluations can at times fall through the cracks in </w:t>
            </w:r>
            <w:r w:rsidR="00DD7B99">
              <w:rPr>
                <w:b/>
              </w:rPr>
              <w:t xml:space="preserve">busy offices. It is </w:t>
            </w:r>
            <w:r w:rsidR="00DF0245">
              <w:rPr>
                <w:b/>
              </w:rPr>
              <w:t>to your</w:t>
            </w:r>
            <w:r w:rsidR="00DD7B99">
              <w:rPr>
                <w:b/>
              </w:rPr>
              <w:t xml:space="preserve"> responsibility</w:t>
            </w:r>
            <w:r w:rsidR="00DF0245">
              <w:rPr>
                <w:b/>
              </w:rPr>
              <w:t>,</w:t>
            </w:r>
            <w:r w:rsidR="00DD7B99">
              <w:rPr>
                <w:b/>
              </w:rPr>
              <w:t xml:space="preserve"> </w:t>
            </w:r>
            <w:r w:rsidR="00DF0245">
              <w:rPr>
                <w:b/>
              </w:rPr>
              <w:t xml:space="preserve">and to your advantage, </w:t>
            </w:r>
            <w:r w:rsidR="00DD7B99">
              <w:rPr>
                <w:b/>
              </w:rPr>
              <w:t xml:space="preserve">to ensure </w:t>
            </w:r>
            <w:r>
              <w:rPr>
                <w:b/>
              </w:rPr>
              <w:t xml:space="preserve">your evaluation is timely completed. </w:t>
            </w:r>
          </w:p>
          <w:p w14:paraId="0F115004" w14:textId="1B625C4A" w:rsidR="00DD7B99" w:rsidRPr="006A3744" w:rsidRDefault="00DD7B99" w:rsidP="00DD7B99">
            <w:pPr>
              <w:rPr>
                <w:b/>
              </w:rPr>
            </w:pPr>
          </w:p>
        </w:tc>
        <w:tc>
          <w:tcPr>
            <w:tcW w:w="1530" w:type="dxa"/>
            <w:tcBorders>
              <w:bottom w:val="single" w:sz="4" w:space="0" w:color="auto"/>
            </w:tcBorders>
            <w:shd w:val="clear" w:color="auto" w:fill="EAF1DD" w:themeFill="accent3" w:themeFillTint="33"/>
          </w:tcPr>
          <w:p w14:paraId="26376912" w14:textId="77777777" w:rsidR="0072353E" w:rsidRDefault="0072353E" w:rsidP="00383E3A"/>
        </w:tc>
      </w:tr>
      <w:tr w:rsidR="0072353E" w14:paraId="2DAC4CE1" w14:textId="77777777" w:rsidTr="0072353E">
        <w:tc>
          <w:tcPr>
            <w:tcW w:w="3060" w:type="dxa"/>
            <w:tcBorders>
              <w:bottom w:val="single" w:sz="4" w:space="0" w:color="auto"/>
            </w:tcBorders>
            <w:shd w:val="clear" w:color="auto" w:fill="C6D9F1" w:themeFill="text2" w:themeFillTint="33"/>
          </w:tcPr>
          <w:p w14:paraId="7B093C06" w14:textId="77777777" w:rsidR="0072353E" w:rsidRPr="00B76B20" w:rsidRDefault="0072353E" w:rsidP="003B5A78">
            <w:pPr>
              <w:jc w:val="center"/>
              <w:rPr>
                <w:b/>
                <w:color w:val="FF0000"/>
              </w:rPr>
            </w:pPr>
            <w:r w:rsidRPr="00B76B20">
              <w:rPr>
                <w:b/>
                <w:color w:val="FF0000"/>
              </w:rPr>
              <w:t>Evaluation by student</w:t>
            </w:r>
          </w:p>
          <w:p w14:paraId="2C50BD19" w14:textId="77777777" w:rsidR="0072353E" w:rsidRDefault="0072353E" w:rsidP="0057704D">
            <w:pPr>
              <w:jc w:val="center"/>
              <w:rPr>
                <w:b/>
                <w:sz w:val="18"/>
              </w:rPr>
            </w:pPr>
          </w:p>
          <w:p w14:paraId="307338EE" w14:textId="77777777" w:rsidR="0072353E" w:rsidRPr="0057704D" w:rsidRDefault="0072353E" w:rsidP="0057704D">
            <w:pPr>
              <w:jc w:val="center"/>
              <w:rPr>
                <w:b/>
                <w:sz w:val="18"/>
              </w:rPr>
            </w:pPr>
          </w:p>
        </w:tc>
        <w:tc>
          <w:tcPr>
            <w:tcW w:w="7020" w:type="dxa"/>
            <w:tcBorders>
              <w:bottom w:val="single" w:sz="4" w:space="0" w:color="auto"/>
            </w:tcBorders>
            <w:shd w:val="clear" w:color="auto" w:fill="C6D9F1" w:themeFill="text2" w:themeFillTint="33"/>
          </w:tcPr>
          <w:p w14:paraId="333F9DF8" w14:textId="5F2424B5" w:rsidR="0072353E" w:rsidRDefault="0072353E" w:rsidP="00383E3A">
            <w:pPr>
              <w:rPr>
                <w:b/>
              </w:rPr>
            </w:pPr>
            <w:r>
              <w:rPr>
                <w:b/>
              </w:rPr>
              <w:t>Our externship program is</w:t>
            </w:r>
            <w:r w:rsidR="00DF0245">
              <w:rPr>
                <w:b/>
              </w:rPr>
              <w:t xml:space="preserve"> constantly evolving. As such, we</w:t>
            </w:r>
            <w:r>
              <w:rPr>
                <w:b/>
              </w:rPr>
              <w:t xml:space="preserve"> rely to a large extent on student evaluations in fashioning a model </w:t>
            </w:r>
            <w:r w:rsidR="00360C45">
              <w:rPr>
                <w:b/>
              </w:rPr>
              <w:t xml:space="preserve">externship program. </w:t>
            </w:r>
            <w:r w:rsidR="00DF0245">
              <w:rPr>
                <w:b/>
              </w:rPr>
              <w:t>We</w:t>
            </w:r>
            <w:r w:rsidR="00360C45">
              <w:rPr>
                <w:b/>
              </w:rPr>
              <w:t xml:space="preserve"> </w:t>
            </w:r>
            <w:r>
              <w:rPr>
                <w:b/>
              </w:rPr>
              <w:t xml:space="preserve">value your input, feedback and suggestions. With this mind, please complete your evaluation of the program and submit it to me </w:t>
            </w:r>
            <w:r w:rsidR="00DD7B99">
              <w:rPr>
                <w:b/>
              </w:rPr>
              <w:t>at</w:t>
            </w:r>
            <w:r>
              <w:rPr>
                <w:b/>
              </w:rPr>
              <w:t xml:space="preserve"> the end of your placement. </w:t>
            </w:r>
          </w:p>
          <w:p w14:paraId="4F5BDBED" w14:textId="77777777" w:rsidR="00CA7380" w:rsidRDefault="00CA7380" w:rsidP="00383E3A">
            <w:pPr>
              <w:rPr>
                <w:b/>
              </w:rPr>
            </w:pPr>
          </w:p>
        </w:tc>
        <w:tc>
          <w:tcPr>
            <w:tcW w:w="1530" w:type="dxa"/>
            <w:tcBorders>
              <w:bottom w:val="single" w:sz="4" w:space="0" w:color="auto"/>
            </w:tcBorders>
            <w:shd w:val="clear" w:color="auto" w:fill="C6D9F1" w:themeFill="text2" w:themeFillTint="33"/>
          </w:tcPr>
          <w:p w14:paraId="1210E84B" w14:textId="77777777" w:rsidR="0072353E" w:rsidRDefault="0072353E" w:rsidP="00383E3A"/>
        </w:tc>
      </w:tr>
      <w:tr w:rsidR="0072353E" w14:paraId="4F98F7A4" w14:textId="77777777" w:rsidTr="0072353E">
        <w:tc>
          <w:tcPr>
            <w:tcW w:w="3060" w:type="dxa"/>
            <w:tcBorders>
              <w:bottom w:val="single" w:sz="4" w:space="0" w:color="auto"/>
            </w:tcBorders>
            <w:shd w:val="clear" w:color="auto" w:fill="D6E3BC" w:themeFill="accent3" w:themeFillTint="66"/>
          </w:tcPr>
          <w:p w14:paraId="460E2017" w14:textId="77777777" w:rsidR="0072353E" w:rsidRPr="00B76B20" w:rsidRDefault="0072353E" w:rsidP="00FE770E">
            <w:pPr>
              <w:jc w:val="center"/>
              <w:rPr>
                <w:b/>
                <w:color w:val="FF0000"/>
              </w:rPr>
            </w:pPr>
            <w:r w:rsidRPr="00B76B20">
              <w:rPr>
                <w:b/>
                <w:color w:val="FF0000"/>
              </w:rPr>
              <w:t>Reflective Essay</w:t>
            </w:r>
          </w:p>
          <w:p w14:paraId="26F1EFB8" w14:textId="77777777" w:rsidR="0072353E" w:rsidRDefault="0072353E" w:rsidP="00383E3A"/>
          <w:p w14:paraId="2A8625C2" w14:textId="77777777" w:rsidR="0072353E" w:rsidRDefault="0072353E" w:rsidP="00383E3A"/>
          <w:p w14:paraId="77635AFD" w14:textId="77777777" w:rsidR="0072353E" w:rsidRDefault="0072353E" w:rsidP="00383E3A"/>
          <w:p w14:paraId="39A6A21C" w14:textId="77777777" w:rsidR="0072353E" w:rsidRDefault="0072353E" w:rsidP="00383E3A"/>
          <w:p w14:paraId="48A5CBF0" w14:textId="77777777" w:rsidR="0072353E" w:rsidRDefault="0072353E" w:rsidP="00383E3A"/>
        </w:tc>
        <w:tc>
          <w:tcPr>
            <w:tcW w:w="7020" w:type="dxa"/>
            <w:tcBorders>
              <w:bottom w:val="single" w:sz="4" w:space="0" w:color="auto"/>
            </w:tcBorders>
            <w:shd w:val="clear" w:color="auto" w:fill="D6E3BC" w:themeFill="accent3" w:themeFillTint="66"/>
          </w:tcPr>
          <w:p w14:paraId="3F0245FF" w14:textId="77777777" w:rsidR="00CA7380" w:rsidRDefault="00CA7380" w:rsidP="00383E3A">
            <w:pPr>
              <w:rPr>
                <w:b/>
              </w:rPr>
            </w:pPr>
          </w:p>
          <w:p w14:paraId="1B8D7FC5" w14:textId="77777777" w:rsidR="0072353E" w:rsidRDefault="0072353E" w:rsidP="00383E3A">
            <w:pPr>
              <w:rPr>
                <w:b/>
              </w:rPr>
            </w:pPr>
            <w:r>
              <w:rPr>
                <w:b/>
              </w:rPr>
              <w:t xml:space="preserve">Your essay is to be comprised of two parts: </w:t>
            </w:r>
          </w:p>
          <w:p w14:paraId="1E6B6A48" w14:textId="77777777" w:rsidR="0072353E" w:rsidRDefault="0072353E" w:rsidP="00383E3A">
            <w:pPr>
              <w:rPr>
                <w:b/>
              </w:rPr>
            </w:pPr>
          </w:p>
          <w:p w14:paraId="19D90B19" w14:textId="77777777" w:rsidR="0072353E" w:rsidRDefault="0072353E" w:rsidP="006755DA">
            <w:pPr>
              <w:pStyle w:val="ListParagraph"/>
              <w:numPr>
                <w:ilvl w:val="0"/>
                <w:numId w:val="2"/>
              </w:numPr>
              <w:rPr>
                <w:b/>
              </w:rPr>
            </w:pPr>
            <w:r>
              <w:rPr>
                <w:b/>
              </w:rPr>
              <w:t>A</w:t>
            </w:r>
            <w:r w:rsidRPr="006755DA">
              <w:rPr>
                <w:b/>
              </w:rPr>
              <w:t xml:space="preserve"> general part which is the same for all student;</w:t>
            </w:r>
          </w:p>
          <w:p w14:paraId="368B87BD" w14:textId="77777777" w:rsidR="0072353E" w:rsidRPr="006755DA" w:rsidRDefault="0072353E" w:rsidP="006755DA">
            <w:pPr>
              <w:pStyle w:val="ListParagraph"/>
              <w:rPr>
                <w:b/>
              </w:rPr>
            </w:pPr>
          </w:p>
          <w:p w14:paraId="4FFAE51B" w14:textId="77777777" w:rsidR="00DD7B99" w:rsidRDefault="0072353E" w:rsidP="006755DA">
            <w:pPr>
              <w:pStyle w:val="ListParagraph"/>
              <w:numPr>
                <w:ilvl w:val="0"/>
                <w:numId w:val="2"/>
              </w:numPr>
              <w:rPr>
                <w:b/>
              </w:rPr>
            </w:pPr>
            <w:r>
              <w:rPr>
                <w:b/>
              </w:rPr>
              <w:t>A</w:t>
            </w:r>
            <w:r w:rsidRPr="006755DA">
              <w:rPr>
                <w:b/>
              </w:rPr>
              <w:t xml:space="preserve"> part geared towards your specific placement.  </w:t>
            </w:r>
          </w:p>
          <w:p w14:paraId="5660D870" w14:textId="77777777" w:rsidR="00DD7B99" w:rsidRPr="00DD7B99" w:rsidRDefault="00DD7B99" w:rsidP="00DD7B99">
            <w:pPr>
              <w:rPr>
                <w:b/>
              </w:rPr>
            </w:pPr>
          </w:p>
          <w:p w14:paraId="2A583308" w14:textId="77777777" w:rsidR="00DD7B99" w:rsidRDefault="00DD7B99" w:rsidP="00DD7B99">
            <w:pPr>
              <w:pStyle w:val="ListParagraph"/>
              <w:rPr>
                <w:b/>
              </w:rPr>
            </w:pPr>
          </w:p>
          <w:p w14:paraId="21E32658" w14:textId="5A6120A0" w:rsidR="0072353E" w:rsidRPr="00DD7B99" w:rsidRDefault="00DD7B99" w:rsidP="00DD7B99">
            <w:pPr>
              <w:rPr>
                <w:b/>
              </w:rPr>
            </w:pPr>
            <w:r>
              <w:rPr>
                <w:b/>
              </w:rPr>
              <w:t>Please note that</w:t>
            </w:r>
            <w:r w:rsidR="007372BA">
              <w:rPr>
                <w:b/>
              </w:rPr>
              <w:t xml:space="preserve"> this requirement envisions an </w:t>
            </w:r>
            <w:r>
              <w:rPr>
                <w:b/>
              </w:rPr>
              <w:t>essay.</w:t>
            </w:r>
            <w:r w:rsidR="0072353E" w:rsidRPr="00DD7B99">
              <w:rPr>
                <w:b/>
              </w:rPr>
              <w:t xml:space="preserve"> </w:t>
            </w:r>
            <w:r>
              <w:rPr>
                <w:b/>
              </w:rPr>
              <w:t xml:space="preserve"> As such</w:t>
            </w:r>
            <w:r w:rsidR="002D14D0">
              <w:rPr>
                <w:b/>
              </w:rPr>
              <w:t>,</w:t>
            </w:r>
            <w:r>
              <w:rPr>
                <w:b/>
              </w:rPr>
              <w:t xml:space="preserve"> it is not</w:t>
            </w:r>
            <w:r w:rsidR="0072353E" w:rsidRPr="00DD7B99">
              <w:rPr>
                <w:b/>
              </w:rPr>
              <w:t xml:space="preserve"> a research paper. While the second part does</w:t>
            </w:r>
            <w:r w:rsidR="007372BA">
              <w:rPr>
                <w:b/>
              </w:rPr>
              <w:t xml:space="preserve"> require you to review certain</w:t>
            </w:r>
            <w:r w:rsidR="008256AC">
              <w:rPr>
                <w:b/>
              </w:rPr>
              <w:t xml:space="preserve"> ethical and professional rules</w:t>
            </w:r>
            <w:r w:rsidR="002D14D0">
              <w:rPr>
                <w:b/>
              </w:rPr>
              <w:t>,</w:t>
            </w:r>
            <w:r w:rsidR="007372BA">
              <w:rPr>
                <w:b/>
              </w:rPr>
              <w:t xml:space="preserve"> you do not have to, </w:t>
            </w:r>
            <w:r w:rsidR="0072353E" w:rsidRPr="00DD7B99">
              <w:rPr>
                <w:b/>
              </w:rPr>
              <w:t>but may if</w:t>
            </w:r>
            <w:r w:rsidR="007372BA">
              <w:rPr>
                <w:b/>
              </w:rPr>
              <w:t xml:space="preserve"> you so choose, go beyond such r</w:t>
            </w:r>
            <w:r w:rsidR="0072353E" w:rsidRPr="00DD7B99">
              <w:rPr>
                <w:b/>
              </w:rPr>
              <w:t xml:space="preserve">ules. </w:t>
            </w:r>
          </w:p>
          <w:p w14:paraId="2242B8CA" w14:textId="77777777" w:rsidR="0072353E" w:rsidRPr="006755DA" w:rsidRDefault="0072353E" w:rsidP="006755DA">
            <w:pPr>
              <w:pStyle w:val="ListParagraph"/>
              <w:rPr>
                <w:b/>
              </w:rPr>
            </w:pPr>
          </w:p>
          <w:p w14:paraId="74B7E769" w14:textId="5F054ECB" w:rsidR="0072353E" w:rsidRDefault="00DD7B99" w:rsidP="00383E3A">
            <w:pPr>
              <w:rPr>
                <w:b/>
              </w:rPr>
            </w:pPr>
            <w:r>
              <w:rPr>
                <w:b/>
              </w:rPr>
              <w:t>Your essay should be between five and ten pages long.</w:t>
            </w:r>
          </w:p>
          <w:p w14:paraId="4E3592AB" w14:textId="67640784" w:rsidR="0072353E" w:rsidRDefault="0072353E" w:rsidP="00383E3A">
            <w:pPr>
              <w:rPr>
                <w:b/>
              </w:rPr>
            </w:pPr>
          </w:p>
          <w:p w14:paraId="03815089" w14:textId="12FB5BBC" w:rsidR="00DD7B99" w:rsidRDefault="00DD7B99" w:rsidP="00383E3A">
            <w:pPr>
              <w:rPr>
                <w:b/>
              </w:rPr>
            </w:pPr>
            <w:r>
              <w:rPr>
                <w:b/>
              </w:rPr>
              <w:t>The essay is due at the end of your placement.</w:t>
            </w:r>
          </w:p>
          <w:p w14:paraId="0F015CCE" w14:textId="77777777" w:rsidR="0072353E" w:rsidRDefault="0072353E" w:rsidP="00383E3A">
            <w:pPr>
              <w:rPr>
                <w:b/>
              </w:rPr>
            </w:pPr>
          </w:p>
          <w:p w14:paraId="4251FA6A" w14:textId="384D6369" w:rsidR="0072353E" w:rsidRDefault="00DD7B99" w:rsidP="006D5D2F">
            <w:pPr>
              <w:rPr>
                <w:b/>
              </w:rPr>
            </w:pPr>
            <w:r>
              <w:rPr>
                <w:b/>
              </w:rPr>
              <w:t>The two parts of the essay can be found below, to wit:</w:t>
            </w:r>
          </w:p>
          <w:p w14:paraId="0116606F" w14:textId="77777777" w:rsidR="00DD7B99" w:rsidRDefault="00DD7B99" w:rsidP="006D5D2F">
            <w:pPr>
              <w:rPr>
                <w:b/>
              </w:rPr>
            </w:pPr>
          </w:p>
          <w:p w14:paraId="527E3EDE" w14:textId="77777777" w:rsidR="00DD7B99" w:rsidRDefault="00DD7B99" w:rsidP="006D5D2F">
            <w:pPr>
              <w:rPr>
                <w:b/>
              </w:rPr>
            </w:pPr>
          </w:p>
          <w:p w14:paraId="503E9B7F" w14:textId="77777777" w:rsidR="00DD7B99" w:rsidRDefault="00DD7B99" w:rsidP="006D5D2F">
            <w:pPr>
              <w:rPr>
                <w:b/>
              </w:rPr>
            </w:pPr>
          </w:p>
          <w:p w14:paraId="0CE03C12" w14:textId="77777777" w:rsidR="00DD7B99" w:rsidRDefault="00DD7B99" w:rsidP="006D5D2F">
            <w:pPr>
              <w:rPr>
                <w:b/>
              </w:rPr>
            </w:pPr>
          </w:p>
          <w:p w14:paraId="116D255B" w14:textId="77777777" w:rsidR="00DD7B99" w:rsidRDefault="00DD7B99" w:rsidP="006D5D2F">
            <w:pPr>
              <w:rPr>
                <w:b/>
              </w:rPr>
            </w:pPr>
          </w:p>
          <w:p w14:paraId="233ECAFC" w14:textId="77777777" w:rsidR="00DD7B99" w:rsidRDefault="00DD7B99" w:rsidP="006D5D2F">
            <w:pPr>
              <w:rPr>
                <w:b/>
              </w:rPr>
            </w:pPr>
          </w:p>
          <w:p w14:paraId="5E009B75" w14:textId="77777777" w:rsidR="0072353E" w:rsidRDefault="0072353E" w:rsidP="006D5D2F">
            <w:pPr>
              <w:rPr>
                <w:b/>
              </w:rPr>
            </w:pPr>
          </w:p>
          <w:p w14:paraId="5858C75F" w14:textId="77777777" w:rsidR="0072353E" w:rsidRPr="00BB19C9" w:rsidRDefault="0072353E" w:rsidP="006D5D2F">
            <w:pPr>
              <w:rPr>
                <w:b/>
              </w:rPr>
            </w:pPr>
          </w:p>
          <w:tbl>
            <w:tblPr>
              <w:tblStyle w:val="TableGrid"/>
              <w:tblW w:w="0" w:type="auto"/>
              <w:shd w:val="clear" w:color="auto" w:fill="EAF1DD" w:themeFill="accent3" w:themeFillTint="33"/>
              <w:tblLook w:val="04A0" w:firstRow="1" w:lastRow="0" w:firstColumn="1" w:lastColumn="0" w:noHBand="0" w:noVBand="1"/>
            </w:tblPr>
            <w:tblGrid>
              <w:gridCol w:w="6429"/>
            </w:tblGrid>
            <w:tr w:rsidR="0072353E" w14:paraId="5BEB5ED2" w14:textId="77777777" w:rsidTr="008D4C38">
              <w:trPr>
                <w:trHeight w:val="440"/>
              </w:trPr>
              <w:tc>
                <w:tcPr>
                  <w:tcW w:w="6429" w:type="dxa"/>
                  <w:shd w:val="clear" w:color="auto" w:fill="EAF1DD" w:themeFill="accent3" w:themeFillTint="33"/>
                </w:tcPr>
                <w:p w14:paraId="60E5689E" w14:textId="77777777" w:rsidR="0072353E" w:rsidRPr="006D5D2F" w:rsidRDefault="0072353E" w:rsidP="003475C6">
                  <w:pPr>
                    <w:jc w:val="center"/>
                    <w:rPr>
                      <w:b/>
                      <w:u w:val="single"/>
                    </w:rPr>
                  </w:pPr>
                  <w:r>
                    <w:rPr>
                      <w:b/>
                      <w:u w:val="single"/>
                    </w:rPr>
                    <w:t>Part One – Applicable to all</w:t>
                  </w:r>
                </w:p>
              </w:tc>
            </w:tr>
            <w:tr w:rsidR="0072353E" w14:paraId="50F59A0B" w14:textId="77777777" w:rsidTr="008D4C38">
              <w:trPr>
                <w:trHeight w:val="1070"/>
              </w:trPr>
              <w:tc>
                <w:tcPr>
                  <w:tcW w:w="6429" w:type="dxa"/>
                  <w:shd w:val="clear" w:color="auto" w:fill="EAF1DD" w:themeFill="accent3" w:themeFillTint="33"/>
                </w:tcPr>
                <w:p w14:paraId="6FA18DEE" w14:textId="0288ED4B" w:rsidR="0072353E" w:rsidRDefault="00021A6D" w:rsidP="003475C6">
                  <w:pPr>
                    <w:jc w:val="center"/>
                    <w:rPr>
                      <w:b/>
                    </w:rPr>
                  </w:pPr>
                  <w:r>
                    <w:rPr>
                      <w:b/>
                    </w:rPr>
                    <w:t>Reflections on your performance</w:t>
                  </w:r>
                  <w:r w:rsidR="0072353E">
                    <w:rPr>
                      <w:b/>
                    </w:rPr>
                    <w:t>.</w:t>
                  </w:r>
                </w:p>
                <w:p w14:paraId="5A040C31" w14:textId="7FBF9A1D" w:rsidR="0072353E" w:rsidRDefault="0072353E" w:rsidP="00021A6D">
                  <w:pPr>
                    <w:rPr>
                      <w:b/>
                    </w:rPr>
                  </w:pPr>
                  <w:r>
                    <w:rPr>
                      <w:b/>
                    </w:rPr>
                    <w:t>Please review</w:t>
                  </w:r>
                  <w:r w:rsidR="00021A6D">
                    <w:rPr>
                      <w:b/>
                    </w:rPr>
                    <w:t xml:space="preserve"> and reflect upon your externship experience</w:t>
                  </w:r>
                  <w:r>
                    <w:rPr>
                      <w:b/>
                    </w:rPr>
                    <w:t>. What were some of the highlights, low points? Did you accomplish what you set out to do? If no, why not? Critically evaluate your performance. What have you learned about yourself as a professional, as a person, through this experience? Are there things you need to improve upon? If so, how will you go about doing so? Were there things that you did, or things you chose not to do, that surprised you? Did your placement experience help you in terms of career selection?</w:t>
                  </w:r>
                </w:p>
                <w:p w14:paraId="23CED607" w14:textId="7CA6BF7A" w:rsidR="00021A6D" w:rsidRDefault="00021A6D" w:rsidP="00021A6D">
                  <w:pPr>
                    <w:rPr>
                      <w:b/>
                    </w:rPr>
                  </w:pPr>
                </w:p>
              </w:tc>
            </w:tr>
          </w:tbl>
          <w:p w14:paraId="5E37E2E8" w14:textId="77777777" w:rsidR="0072353E" w:rsidRDefault="0072353E" w:rsidP="00383E3A">
            <w:pPr>
              <w:rPr>
                <w:b/>
              </w:rPr>
            </w:pPr>
          </w:p>
          <w:p w14:paraId="601C92F0" w14:textId="77777777" w:rsidR="00021A6D" w:rsidRDefault="00021A6D" w:rsidP="00383E3A">
            <w:pPr>
              <w:rPr>
                <w:b/>
              </w:rPr>
            </w:pPr>
          </w:p>
          <w:p w14:paraId="433DDFBF" w14:textId="77777777" w:rsidR="00021A6D" w:rsidRDefault="00021A6D" w:rsidP="00383E3A">
            <w:pPr>
              <w:rPr>
                <w:b/>
              </w:rPr>
            </w:pPr>
          </w:p>
          <w:p w14:paraId="2108C59C" w14:textId="77777777" w:rsidR="0072353E" w:rsidRDefault="0072353E" w:rsidP="00383E3A">
            <w:pPr>
              <w:rPr>
                <w:b/>
              </w:rPr>
            </w:pPr>
          </w:p>
          <w:tbl>
            <w:tblPr>
              <w:tblStyle w:val="TableGrid"/>
              <w:tblW w:w="0" w:type="auto"/>
              <w:shd w:val="clear" w:color="auto" w:fill="EAF1DD" w:themeFill="accent3" w:themeFillTint="33"/>
              <w:tblLook w:val="04A0" w:firstRow="1" w:lastRow="0" w:firstColumn="1" w:lastColumn="0" w:noHBand="0" w:noVBand="1"/>
            </w:tblPr>
            <w:tblGrid>
              <w:gridCol w:w="2143"/>
              <w:gridCol w:w="2143"/>
              <w:gridCol w:w="2143"/>
            </w:tblGrid>
            <w:tr w:rsidR="0072353E" w14:paraId="526670B4" w14:textId="77777777" w:rsidTr="008D4C38">
              <w:tc>
                <w:tcPr>
                  <w:tcW w:w="6429" w:type="dxa"/>
                  <w:gridSpan w:val="3"/>
                  <w:shd w:val="clear" w:color="auto" w:fill="EAF1DD" w:themeFill="accent3" w:themeFillTint="33"/>
                </w:tcPr>
                <w:p w14:paraId="6891B7A7" w14:textId="77777777" w:rsidR="0072353E" w:rsidRDefault="0072353E" w:rsidP="006D5D2F">
                  <w:pPr>
                    <w:jc w:val="center"/>
                    <w:rPr>
                      <w:b/>
                      <w:u w:val="single"/>
                    </w:rPr>
                  </w:pPr>
                  <w:r>
                    <w:rPr>
                      <w:b/>
                      <w:u w:val="single"/>
                    </w:rPr>
                    <w:t>Part Two – Select the option that best fits your placement</w:t>
                  </w:r>
                </w:p>
                <w:p w14:paraId="393F7489" w14:textId="77777777" w:rsidR="0072353E" w:rsidRDefault="0072353E" w:rsidP="003475C6">
                  <w:pPr>
                    <w:jc w:val="center"/>
                    <w:rPr>
                      <w:b/>
                      <w:u w:val="single"/>
                    </w:rPr>
                  </w:pPr>
                </w:p>
              </w:tc>
            </w:tr>
            <w:tr w:rsidR="0072353E" w14:paraId="0915138C" w14:textId="77777777" w:rsidTr="008D4C38">
              <w:trPr>
                <w:trHeight w:val="6020"/>
              </w:trPr>
              <w:tc>
                <w:tcPr>
                  <w:tcW w:w="2143" w:type="dxa"/>
                  <w:shd w:val="clear" w:color="auto" w:fill="EAF1DD" w:themeFill="accent3" w:themeFillTint="33"/>
                </w:tcPr>
                <w:tbl>
                  <w:tblPr>
                    <w:tblStyle w:val="TableGrid"/>
                    <w:tblW w:w="0" w:type="auto"/>
                    <w:tblLook w:val="04A0" w:firstRow="1" w:lastRow="0" w:firstColumn="1" w:lastColumn="0" w:noHBand="0" w:noVBand="1"/>
                  </w:tblPr>
                  <w:tblGrid>
                    <w:gridCol w:w="1912"/>
                  </w:tblGrid>
                  <w:tr w:rsidR="0072353E" w14:paraId="459E38DD" w14:textId="77777777" w:rsidTr="006D5D2F">
                    <w:tc>
                      <w:tcPr>
                        <w:tcW w:w="1912" w:type="dxa"/>
                      </w:tcPr>
                      <w:p w14:paraId="3EFE876D" w14:textId="77777777" w:rsidR="0072353E" w:rsidRDefault="0072353E" w:rsidP="00383E3A">
                        <w:pPr>
                          <w:rPr>
                            <w:b/>
                          </w:rPr>
                        </w:pPr>
                        <w:r>
                          <w:rPr>
                            <w:b/>
                          </w:rPr>
                          <w:t xml:space="preserve">  Prosecutors / Public Defenders</w:t>
                        </w:r>
                      </w:p>
                    </w:tc>
                  </w:tr>
                </w:tbl>
                <w:p w14:paraId="61F84F13" w14:textId="77777777" w:rsidR="0072353E" w:rsidRDefault="0072353E" w:rsidP="00383E3A">
                  <w:pPr>
                    <w:rPr>
                      <w:b/>
                    </w:rPr>
                  </w:pPr>
                </w:p>
                <w:p w14:paraId="0DFE6F1C" w14:textId="6B7D2516" w:rsidR="0072353E" w:rsidRDefault="0072353E" w:rsidP="00383E3A">
                  <w:pPr>
                    <w:rPr>
                      <w:b/>
                    </w:rPr>
                  </w:pPr>
                  <w:r>
                    <w:rPr>
                      <w:b/>
                    </w:rPr>
                    <w:t>Read Rule 3.8 of your state’s Rules of Professional Conduct. What does this rule require of prosecutors? Is it complied with / followed? Does it surprise you? Why does it behoove both prosecutors and public defenders to be awar</w:t>
                  </w:r>
                  <w:r w:rsidR="00AD1D4A">
                    <w:rPr>
                      <w:b/>
                    </w:rPr>
                    <w:t xml:space="preserve">e of this rule? Now look at </w:t>
                  </w:r>
                  <w:r>
                    <w:rPr>
                      <w:b/>
                    </w:rPr>
                    <w:t>Model Rule 3.8</w:t>
                  </w:r>
                  <w:r w:rsidR="00AD1D4A">
                    <w:rPr>
                      <w:b/>
                    </w:rPr>
                    <w:t xml:space="preserve"> </w:t>
                  </w:r>
                  <w:r>
                    <w:rPr>
                      <w:b/>
                    </w:rPr>
                    <w:t>(g) and (h). Has your jurisdicti</w:t>
                  </w:r>
                  <w:r w:rsidR="00AD1D4A">
                    <w:rPr>
                      <w:b/>
                    </w:rPr>
                    <w:t>on adopted these two sections? If not, do you think they should be adopted? Why or why not?</w:t>
                  </w:r>
                </w:p>
                <w:p w14:paraId="70DE2350" w14:textId="77777777" w:rsidR="0072353E" w:rsidRDefault="0072353E" w:rsidP="00383E3A">
                  <w:pPr>
                    <w:rPr>
                      <w:b/>
                    </w:rPr>
                  </w:pPr>
                </w:p>
                <w:p w14:paraId="021D461F" w14:textId="77777777" w:rsidR="00021A6D" w:rsidRDefault="00021A6D" w:rsidP="00383E3A">
                  <w:pPr>
                    <w:rPr>
                      <w:b/>
                    </w:rPr>
                  </w:pPr>
                </w:p>
              </w:tc>
              <w:tc>
                <w:tcPr>
                  <w:tcW w:w="2143" w:type="dxa"/>
                  <w:shd w:val="clear" w:color="auto" w:fill="EAF1DD" w:themeFill="accent3" w:themeFillTint="33"/>
                </w:tcPr>
                <w:tbl>
                  <w:tblPr>
                    <w:tblStyle w:val="TableGrid"/>
                    <w:tblW w:w="0" w:type="auto"/>
                    <w:tblLook w:val="04A0" w:firstRow="1" w:lastRow="0" w:firstColumn="1" w:lastColumn="0" w:noHBand="0" w:noVBand="1"/>
                  </w:tblPr>
                  <w:tblGrid>
                    <w:gridCol w:w="1912"/>
                  </w:tblGrid>
                  <w:tr w:rsidR="0072353E" w14:paraId="09904663" w14:textId="77777777" w:rsidTr="006D5D2F">
                    <w:tc>
                      <w:tcPr>
                        <w:tcW w:w="1912" w:type="dxa"/>
                      </w:tcPr>
                      <w:p w14:paraId="3817CB75" w14:textId="77777777" w:rsidR="0072353E" w:rsidRDefault="0072353E" w:rsidP="00383E3A">
                        <w:pPr>
                          <w:rPr>
                            <w:b/>
                          </w:rPr>
                        </w:pPr>
                        <w:r>
                          <w:rPr>
                            <w:b/>
                          </w:rPr>
                          <w:t xml:space="preserve">Judicial / </w:t>
                        </w:r>
                      </w:p>
                      <w:p w14:paraId="03E52A31" w14:textId="77777777" w:rsidR="0072353E" w:rsidRDefault="0072353E" w:rsidP="00383E3A">
                        <w:pPr>
                          <w:rPr>
                            <w:b/>
                          </w:rPr>
                        </w:pPr>
                        <w:r>
                          <w:rPr>
                            <w:b/>
                          </w:rPr>
                          <w:t>Court</w:t>
                        </w:r>
                      </w:p>
                    </w:tc>
                  </w:tr>
                </w:tbl>
                <w:p w14:paraId="7EE8FA5C" w14:textId="77777777" w:rsidR="0072353E" w:rsidRDefault="0072353E" w:rsidP="00383E3A">
                  <w:pPr>
                    <w:rPr>
                      <w:b/>
                    </w:rPr>
                  </w:pPr>
                </w:p>
                <w:p w14:paraId="4AD996AE" w14:textId="77777777" w:rsidR="0072353E" w:rsidRDefault="0072353E" w:rsidP="00383E3A">
                  <w:pPr>
                    <w:rPr>
                      <w:b/>
                    </w:rPr>
                  </w:pPr>
                  <w:r>
                    <w:rPr>
                      <w:b/>
                    </w:rPr>
                    <w:t xml:space="preserve">Read your state’s Rules or Canons of Judicial Conduct. If in a federal judicial placement, read the applicable federal judicial rules or canons. In general, what do these rules require, prohibit? What surprises you? What do you agree / disagree with? Are there any changes to the rules you would suggest? </w:t>
                  </w:r>
                </w:p>
              </w:tc>
              <w:tc>
                <w:tcPr>
                  <w:tcW w:w="2143" w:type="dxa"/>
                  <w:shd w:val="clear" w:color="auto" w:fill="EAF1DD" w:themeFill="accent3" w:themeFillTint="33"/>
                </w:tcPr>
                <w:tbl>
                  <w:tblPr>
                    <w:tblStyle w:val="TableGrid"/>
                    <w:tblW w:w="0" w:type="auto"/>
                    <w:tblLook w:val="04A0" w:firstRow="1" w:lastRow="0" w:firstColumn="1" w:lastColumn="0" w:noHBand="0" w:noVBand="1"/>
                  </w:tblPr>
                  <w:tblGrid>
                    <w:gridCol w:w="1912"/>
                  </w:tblGrid>
                  <w:tr w:rsidR="0072353E" w14:paraId="277C023C" w14:textId="77777777" w:rsidTr="006D5D2F">
                    <w:tc>
                      <w:tcPr>
                        <w:tcW w:w="1912" w:type="dxa"/>
                      </w:tcPr>
                      <w:p w14:paraId="18766369" w14:textId="77777777" w:rsidR="0072353E" w:rsidRDefault="0072353E" w:rsidP="00383E3A">
                        <w:pPr>
                          <w:rPr>
                            <w:b/>
                          </w:rPr>
                        </w:pPr>
                        <w:r>
                          <w:rPr>
                            <w:b/>
                          </w:rPr>
                          <w:t xml:space="preserve">Public Service / </w:t>
                        </w:r>
                      </w:p>
                      <w:p w14:paraId="10D07097" w14:textId="77777777" w:rsidR="0072353E" w:rsidRDefault="0072353E" w:rsidP="00383E3A">
                        <w:pPr>
                          <w:rPr>
                            <w:b/>
                          </w:rPr>
                        </w:pPr>
                        <w:r>
                          <w:rPr>
                            <w:b/>
                          </w:rPr>
                          <w:t>Legal Aid</w:t>
                        </w:r>
                      </w:p>
                    </w:tc>
                  </w:tr>
                </w:tbl>
                <w:p w14:paraId="5B6E862C" w14:textId="77777777" w:rsidR="0072353E" w:rsidRDefault="0072353E" w:rsidP="00383E3A">
                  <w:pPr>
                    <w:rPr>
                      <w:b/>
                    </w:rPr>
                  </w:pPr>
                </w:p>
                <w:p w14:paraId="3A1E1FAD" w14:textId="77777777" w:rsidR="0072353E" w:rsidRDefault="0072353E" w:rsidP="00383E3A">
                  <w:pPr>
                    <w:rPr>
                      <w:b/>
                    </w:rPr>
                  </w:pPr>
                  <w:r>
                    <w:rPr>
                      <w:b/>
                    </w:rPr>
                    <w:t>Considering your particular placement office, what rules of professional or ethical conduct bind the attorneys / professionals working there?  What do the rules generally seek to control / provide guidance about? Do the rules surprise you, disappoint you? Is more or less required? Comment and reflect upon the rules in general.</w:t>
                  </w:r>
                </w:p>
                <w:p w14:paraId="6E3BD987" w14:textId="77777777" w:rsidR="0072353E" w:rsidRDefault="0072353E" w:rsidP="00383E3A">
                  <w:pPr>
                    <w:rPr>
                      <w:b/>
                    </w:rPr>
                  </w:pPr>
                </w:p>
              </w:tc>
            </w:tr>
          </w:tbl>
          <w:p w14:paraId="089B8CF2" w14:textId="77777777" w:rsidR="0072353E" w:rsidRPr="009676BE" w:rsidRDefault="0072353E" w:rsidP="00383E3A">
            <w:pPr>
              <w:rPr>
                <w:b/>
              </w:rPr>
            </w:pPr>
          </w:p>
        </w:tc>
        <w:tc>
          <w:tcPr>
            <w:tcW w:w="1530" w:type="dxa"/>
            <w:tcBorders>
              <w:bottom w:val="single" w:sz="4" w:space="0" w:color="auto"/>
            </w:tcBorders>
            <w:shd w:val="clear" w:color="auto" w:fill="D6E3BC" w:themeFill="accent3" w:themeFillTint="66"/>
          </w:tcPr>
          <w:p w14:paraId="527AE466" w14:textId="77777777" w:rsidR="0072353E" w:rsidRDefault="0072353E" w:rsidP="00383E3A"/>
        </w:tc>
      </w:tr>
      <w:tr w:rsidR="0072353E" w14:paraId="2BED5013" w14:textId="77777777" w:rsidTr="0072353E">
        <w:tc>
          <w:tcPr>
            <w:tcW w:w="3060" w:type="dxa"/>
            <w:tcBorders>
              <w:bottom w:val="single" w:sz="4" w:space="0" w:color="auto"/>
            </w:tcBorders>
            <w:shd w:val="clear" w:color="auto" w:fill="C6D9F1" w:themeFill="text2" w:themeFillTint="33"/>
          </w:tcPr>
          <w:p w14:paraId="3A613F92" w14:textId="77777777" w:rsidR="0072353E" w:rsidRPr="00571AC3" w:rsidRDefault="0072353E" w:rsidP="00571AC3">
            <w:pPr>
              <w:jc w:val="center"/>
              <w:rPr>
                <w:b/>
              </w:rPr>
            </w:pPr>
            <w:r>
              <w:rPr>
                <w:b/>
              </w:rPr>
              <w:lastRenderedPageBreak/>
              <w:t>Rules of Professional Conduct</w:t>
            </w:r>
          </w:p>
          <w:p w14:paraId="3FD09A95" w14:textId="77777777" w:rsidR="0072353E" w:rsidRDefault="0072353E" w:rsidP="00383E3A"/>
        </w:tc>
        <w:tc>
          <w:tcPr>
            <w:tcW w:w="7020" w:type="dxa"/>
            <w:tcBorders>
              <w:bottom w:val="single" w:sz="4" w:space="0" w:color="auto"/>
            </w:tcBorders>
            <w:shd w:val="clear" w:color="auto" w:fill="C6D9F1" w:themeFill="text2" w:themeFillTint="33"/>
          </w:tcPr>
          <w:p w14:paraId="636D30B5" w14:textId="3F396441" w:rsidR="0072353E" w:rsidRDefault="0072353E" w:rsidP="00710C62">
            <w:pPr>
              <w:rPr>
                <w:b/>
              </w:rPr>
            </w:pPr>
            <w:r>
              <w:rPr>
                <w:b/>
              </w:rPr>
              <w:t>The legal profession is a unique profession within our society. Part of this uniqueness includes the ability and duty of the profession to govern and regulate itself. To this end, every attorney, and every student pla</w:t>
            </w:r>
            <w:r w:rsidR="00021A6D">
              <w:rPr>
                <w:b/>
              </w:rPr>
              <w:t>ced in legal environment</w:t>
            </w:r>
            <w:r w:rsidR="00D253C9">
              <w:rPr>
                <w:b/>
              </w:rPr>
              <w:t>, must be familiar with</w:t>
            </w:r>
            <w:r>
              <w:rPr>
                <w:b/>
              </w:rPr>
              <w:t xml:space="preserve"> the applicable Rules of Professional Conduct. You must read your jurisdiction’s Rules of Professional Conduct prior to beginning your placement. If you have not already done so, please do so immediately. This applies to all students, regardless of your type of placement.</w:t>
            </w:r>
          </w:p>
          <w:p w14:paraId="40C7181A" w14:textId="77777777" w:rsidR="008C68EB" w:rsidRPr="0096676F" w:rsidRDefault="008C68EB" w:rsidP="00710C62">
            <w:pPr>
              <w:rPr>
                <w:b/>
              </w:rPr>
            </w:pPr>
          </w:p>
        </w:tc>
        <w:tc>
          <w:tcPr>
            <w:tcW w:w="1530" w:type="dxa"/>
            <w:tcBorders>
              <w:bottom w:val="single" w:sz="4" w:space="0" w:color="auto"/>
            </w:tcBorders>
            <w:shd w:val="clear" w:color="auto" w:fill="C6D9F1" w:themeFill="text2" w:themeFillTint="33"/>
          </w:tcPr>
          <w:p w14:paraId="30F46C59" w14:textId="77777777" w:rsidR="0072353E" w:rsidRDefault="0072353E" w:rsidP="00383E3A"/>
        </w:tc>
      </w:tr>
      <w:tr w:rsidR="0072353E" w14:paraId="555CDE9F" w14:textId="77777777" w:rsidTr="0072353E">
        <w:tc>
          <w:tcPr>
            <w:tcW w:w="3060" w:type="dxa"/>
            <w:tcBorders>
              <w:bottom w:val="single" w:sz="4" w:space="0" w:color="auto"/>
            </w:tcBorders>
            <w:shd w:val="clear" w:color="auto" w:fill="D6E3BC" w:themeFill="accent3" w:themeFillTint="66"/>
          </w:tcPr>
          <w:p w14:paraId="4A25B627" w14:textId="77777777" w:rsidR="0072353E" w:rsidRPr="00571AC3" w:rsidRDefault="0072353E" w:rsidP="00571AC3">
            <w:pPr>
              <w:jc w:val="center"/>
              <w:rPr>
                <w:b/>
              </w:rPr>
            </w:pPr>
            <w:r>
              <w:rPr>
                <w:b/>
              </w:rPr>
              <w:t>Confidentiality</w:t>
            </w:r>
          </w:p>
          <w:p w14:paraId="23C9DA6D" w14:textId="77777777" w:rsidR="0072353E" w:rsidRDefault="0072353E" w:rsidP="00383E3A"/>
        </w:tc>
        <w:tc>
          <w:tcPr>
            <w:tcW w:w="7020" w:type="dxa"/>
            <w:tcBorders>
              <w:bottom w:val="single" w:sz="4" w:space="0" w:color="auto"/>
            </w:tcBorders>
            <w:shd w:val="clear" w:color="auto" w:fill="D6E3BC" w:themeFill="accent3" w:themeFillTint="66"/>
          </w:tcPr>
          <w:p w14:paraId="17C7FA71" w14:textId="6DDF78F2" w:rsidR="00021A6D" w:rsidRDefault="0072353E" w:rsidP="00383E3A">
            <w:pPr>
              <w:rPr>
                <w:b/>
              </w:rPr>
            </w:pPr>
            <w:r>
              <w:rPr>
                <w:b/>
              </w:rPr>
              <w:t>Confidentiality is of utmost importance and concern, not only for our profession, but also for your placement. As you read the Rules</w:t>
            </w:r>
            <w:r w:rsidR="002D14D0">
              <w:rPr>
                <w:b/>
              </w:rPr>
              <w:t xml:space="preserve"> of Professional Conduct,</w:t>
            </w:r>
            <w:r>
              <w:rPr>
                <w:b/>
              </w:rPr>
              <w:t xml:space="preserve"> be particularly mindful of Rule 1.6. </w:t>
            </w:r>
            <w:r w:rsidR="008C68EB">
              <w:rPr>
                <w:b/>
              </w:rPr>
              <w:t xml:space="preserve">Please ensure that you </w:t>
            </w:r>
            <w:r>
              <w:rPr>
                <w:b/>
              </w:rPr>
              <w:t xml:space="preserve">discuss confidentiality with your on-site supervisor. Recognize that there may be particular concerns with regard to your placement. You can, for example, not discuss secret grand jury proceedings, or discuss what your judge tells you in chambers. While much of this is obvious, it behooves everyone that you give this some thought - and that you discuss it with your on-site supervisor. </w:t>
            </w:r>
          </w:p>
          <w:p w14:paraId="6EF27847" w14:textId="77777777" w:rsidR="0072353E" w:rsidRDefault="0072353E" w:rsidP="0005220E">
            <w:pPr>
              <w:rPr>
                <w:b/>
              </w:rPr>
            </w:pPr>
            <w:r>
              <w:rPr>
                <w:b/>
              </w:rPr>
              <w:t xml:space="preserve">One final point: As social media envelopes our society, recognize that confidentially applies to this new media as well. Thus, you cannot blog, post, tweet, etc., what you could not otherwise discuss or disseminate. </w:t>
            </w:r>
          </w:p>
          <w:p w14:paraId="0993D740" w14:textId="77777777" w:rsidR="008C68EB" w:rsidRPr="003B5A78" w:rsidRDefault="008C68EB" w:rsidP="0005220E">
            <w:pPr>
              <w:rPr>
                <w:b/>
              </w:rPr>
            </w:pPr>
          </w:p>
        </w:tc>
        <w:tc>
          <w:tcPr>
            <w:tcW w:w="1530" w:type="dxa"/>
            <w:tcBorders>
              <w:bottom w:val="single" w:sz="4" w:space="0" w:color="auto"/>
            </w:tcBorders>
            <w:shd w:val="clear" w:color="auto" w:fill="D6E3BC" w:themeFill="accent3" w:themeFillTint="66"/>
          </w:tcPr>
          <w:p w14:paraId="07B567D4" w14:textId="77777777" w:rsidR="0072353E" w:rsidRDefault="0072353E" w:rsidP="00383E3A"/>
        </w:tc>
      </w:tr>
      <w:tr w:rsidR="0072353E" w14:paraId="57181BBC" w14:textId="77777777" w:rsidTr="0072353E">
        <w:tc>
          <w:tcPr>
            <w:tcW w:w="3060" w:type="dxa"/>
            <w:tcBorders>
              <w:bottom w:val="single" w:sz="4" w:space="0" w:color="auto"/>
            </w:tcBorders>
            <w:shd w:val="clear" w:color="auto" w:fill="C6D9F1" w:themeFill="text2" w:themeFillTint="33"/>
          </w:tcPr>
          <w:p w14:paraId="66D552D9" w14:textId="77777777" w:rsidR="0072353E" w:rsidRPr="00571AC3" w:rsidRDefault="0072353E" w:rsidP="00571AC3">
            <w:pPr>
              <w:jc w:val="center"/>
              <w:rPr>
                <w:b/>
              </w:rPr>
            </w:pPr>
            <w:r>
              <w:rPr>
                <w:b/>
              </w:rPr>
              <w:t>Limited Practice Student-Attorney</w:t>
            </w:r>
          </w:p>
          <w:p w14:paraId="20D84DEA" w14:textId="77777777" w:rsidR="0072353E" w:rsidRDefault="0072353E" w:rsidP="00383E3A"/>
        </w:tc>
        <w:tc>
          <w:tcPr>
            <w:tcW w:w="7020" w:type="dxa"/>
            <w:tcBorders>
              <w:bottom w:val="single" w:sz="4" w:space="0" w:color="auto"/>
            </w:tcBorders>
            <w:shd w:val="clear" w:color="auto" w:fill="C6D9F1" w:themeFill="text2" w:themeFillTint="33"/>
          </w:tcPr>
          <w:p w14:paraId="66FD248A" w14:textId="29D14BCC" w:rsidR="0072353E" w:rsidRDefault="0072353E" w:rsidP="00FE554E">
            <w:pPr>
              <w:rPr>
                <w:b/>
              </w:rPr>
            </w:pPr>
            <w:r>
              <w:rPr>
                <w:b/>
              </w:rPr>
              <w:t>Some placements lend themselves to you being sworn-in as a limited practice student-attorney. Traditionally, prosecutors, legal aid, public defenders, and others, fall in this category. Some do not. Judicial placements may best represent this category. If you fall in the type of placement where you can be sworn-in as a student-attorney, please review your jurisdiction’s student-attorney rule. If you qualify, I encourage you to seek to be sworn-in as a student-attorney. Discuss this with your supervisor. Remember, absent having been sworn-in, you cannot practice law.</w:t>
            </w:r>
          </w:p>
          <w:p w14:paraId="2531BFE2" w14:textId="77777777" w:rsidR="008C68EB" w:rsidRPr="00FE554E" w:rsidRDefault="008C68EB" w:rsidP="00FE554E">
            <w:pPr>
              <w:rPr>
                <w:b/>
              </w:rPr>
            </w:pPr>
          </w:p>
        </w:tc>
        <w:tc>
          <w:tcPr>
            <w:tcW w:w="1530" w:type="dxa"/>
            <w:tcBorders>
              <w:bottom w:val="single" w:sz="4" w:space="0" w:color="auto"/>
            </w:tcBorders>
            <w:shd w:val="clear" w:color="auto" w:fill="C6D9F1" w:themeFill="text2" w:themeFillTint="33"/>
          </w:tcPr>
          <w:p w14:paraId="009B0B96" w14:textId="77777777" w:rsidR="0072353E" w:rsidRDefault="0072353E" w:rsidP="00383E3A"/>
        </w:tc>
      </w:tr>
      <w:tr w:rsidR="0072353E" w14:paraId="152C2DD0" w14:textId="77777777" w:rsidTr="0072353E">
        <w:tc>
          <w:tcPr>
            <w:tcW w:w="3060" w:type="dxa"/>
            <w:tcBorders>
              <w:bottom w:val="single" w:sz="4" w:space="0" w:color="auto"/>
            </w:tcBorders>
            <w:shd w:val="clear" w:color="auto" w:fill="D6E3BC" w:themeFill="accent3" w:themeFillTint="66"/>
          </w:tcPr>
          <w:p w14:paraId="52ECD583" w14:textId="339AC9B6" w:rsidR="0072353E" w:rsidRPr="008B7210" w:rsidRDefault="0072353E" w:rsidP="00571AC3">
            <w:pPr>
              <w:jc w:val="center"/>
              <w:rPr>
                <w:b/>
                <w:color w:val="FF0000"/>
              </w:rPr>
            </w:pPr>
            <w:r w:rsidRPr="008B7210">
              <w:rPr>
                <w:b/>
                <w:color w:val="FF0000"/>
              </w:rPr>
              <w:t>Class room component</w:t>
            </w:r>
          </w:p>
          <w:p w14:paraId="43BC9792" w14:textId="77777777" w:rsidR="0072353E" w:rsidRDefault="0072353E" w:rsidP="00571AC3">
            <w:pPr>
              <w:jc w:val="center"/>
              <w:rPr>
                <w:b/>
              </w:rPr>
            </w:pPr>
          </w:p>
          <w:p w14:paraId="0D1DB1B9" w14:textId="59FBF125" w:rsidR="0072353E" w:rsidRDefault="00B177C2" w:rsidP="00B177C2">
            <w:pPr>
              <w:jc w:val="center"/>
              <w:rPr>
                <w:b/>
              </w:rPr>
            </w:pPr>
            <w:r>
              <w:rPr>
                <w:b/>
              </w:rPr>
              <w:t>Fall 2013 seminar:</w:t>
            </w:r>
          </w:p>
          <w:p w14:paraId="4087B87D" w14:textId="2BEA639B" w:rsidR="00B177C2" w:rsidRDefault="00B177C2" w:rsidP="00B177C2">
            <w:pPr>
              <w:jc w:val="center"/>
              <w:rPr>
                <w:b/>
              </w:rPr>
            </w:pPr>
            <w:r>
              <w:rPr>
                <w:b/>
              </w:rPr>
              <w:t>Wednesdays</w:t>
            </w:r>
          </w:p>
          <w:p w14:paraId="4874602F" w14:textId="77777777" w:rsidR="00B177C2" w:rsidRDefault="00B177C2" w:rsidP="00B177C2">
            <w:pPr>
              <w:jc w:val="center"/>
              <w:rPr>
                <w:b/>
              </w:rPr>
            </w:pPr>
            <w:r>
              <w:rPr>
                <w:b/>
              </w:rPr>
              <w:t>4:30-5:30 pm</w:t>
            </w:r>
          </w:p>
          <w:p w14:paraId="300D0066" w14:textId="54390E67" w:rsidR="00B177C2" w:rsidRDefault="00B177C2" w:rsidP="00B177C2">
            <w:pPr>
              <w:jc w:val="center"/>
              <w:rPr>
                <w:b/>
              </w:rPr>
            </w:pPr>
            <w:r>
              <w:rPr>
                <w:b/>
              </w:rPr>
              <w:t>Room 1090</w:t>
            </w:r>
          </w:p>
        </w:tc>
        <w:tc>
          <w:tcPr>
            <w:tcW w:w="7020" w:type="dxa"/>
            <w:tcBorders>
              <w:bottom w:val="single" w:sz="4" w:space="0" w:color="auto"/>
            </w:tcBorders>
            <w:shd w:val="clear" w:color="auto" w:fill="D6E3BC" w:themeFill="accent3" w:themeFillTint="66"/>
          </w:tcPr>
          <w:p w14:paraId="4D7264CF" w14:textId="5157045A" w:rsidR="008B7210" w:rsidRDefault="008B7210" w:rsidP="008B7210">
            <w:pPr>
              <w:rPr>
                <w:b/>
              </w:rPr>
            </w:pPr>
            <w:r>
              <w:rPr>
                <w:b/>
              </w:rPr>
              <w:t xml:space="preserve">During the fall and spring semesters, students participating in our externship program meet weekly to discuss topics pertaining to experiential learning, and to discuss common experiences drawn from their placements. During the summer this will be done via periodic one hour webinar seminars. Once the dates and times for these seminars are set, you will receive further instructions on how to join. </w:t>
            </w:r>
          </w:p>
          <w:p w14:paraId="7DD5061E" w14:textId="241825E4" w:rsidR="008C68EB" w:rsidRDefault="008C68EB" w:rsidP="00FE554E">
            <w:pPr>
              <w:rPr>
                <w:b/>
              </w:rPr>
            </w:pPr>
          </w:p>
        </w:tc>
        <w:tc>
          <w:tcPr>
            <w:tcW w:w="1530" w:type="dxa"/>
            <w:tcBorders>
              <w:bottom w:val="single" w:sz="4" w:space="0" w:color="auto"/>
            </w:tcBorders>
            <w:shd w:val="clear" w:color="auto" w:fill="D6E3BC" w:themeFill="accent3" w:themeFillTint="66"/>
          </w:tcPr>
          <w:p w14:paraId="7058AE86" w14:textId="77777777" w:rsidR="0072353E" w:rsidRDefault="0072353E" w:rsidP="00383E3A"/>
        </w:tc>
      </w:tr>
      <w:tr w:rsidR="0072353E" w14:paraId="119AAFE8" w14:textId="77777777" w:rsidTr="0072353E">
        <w:trPr>
          <w:trHeight w:val="629"/>
        </w:trPr>
        <w:tc>
          <w:tcPr>
            <w:tcW w:w="3060" w:type="dxa"/>
            <w:tcBorders>
              <w:bottom w:val="single" w:sz="4" w:space="0" w:color="auto"/>
            </w:tcBorders>
            <w:shd w:val="clear" w:color="auto" w:fill="C6D9F1" w:themeFill="text2" w:themeFillTint="33"/>
          </w:tcPr>
          <w:p w14:paraId="5AE64407" w14:textId="77777777" w:rsidR="0072353E" w:rsidRPr="00B76B20" w:rsidRDefault="0072353E" w:rsidP="00FC1466">
            <w:pPr>
              <w:jc w:val="center"/>
              <w:rPr>
                <w:b/>
                <w:color w:val="FF0000"/>
              </w:rPr>
            </w:pPr>
            <w:r w:rsidRPr="00B76B20">
              <w:rPr>
                <w:b/>
                <w:color w:val="FF0000"/>
              </w:rPr>
              <w:t>Text</w:t>
            </w:r>
          </w:p>
          <w:p w14:paraId="4ECC949D" w14:textId="77777777" w:rsidR="0072353E" w:rsidRDefault="0072353E" w:rsidP="00FC1466">
            <w:pPr>
              <w:rPr>
                <w:b/>
              </w:rPr>
            </w:pPr>
          </w:p>
        </w:tc>
        <w:tc>
          <w:tcPr>
            <w:tcW w:w="7020" w:type="dxa"/>
            <w:tcBorders>
              <w:bottom w:val="single" w:sz="4" w:space="0" w:color="auto"/>
            </w:tcBorders>
            <w:shd w:val="clear" w:color="auto" w:fill="C6D9F1" w:themeFill="text2" w:themeFillTint="33"/>
          </w:tcPr>
          <w:p w14:paraId="6F35A9B0" w14:textId="5287A1CA" w:rsidR="0072353E" w:rsidRDefault="00F80643" w:rsidP="00FC1466">
            <w:pPr>
              <w:rPr>
                <w:b/>
              </w:rPr>
            </w:pPr>
            <w:r>
              <w:rPr>
                <w:b/>
              </w:rPr>
              <w:t>P</w:t>
            </w:r>
            <w:r w:rsidR="0072353E">
              <w:rPr>
                <w:b/>
              </w:rPr>
              <w:t xml:space="preserve">lacements </w:t>
            </w:r>
            <w:r>
              <w:rPr>
                <w:b/>
              </w:rPr>
              <w:t xml:space="preserve">of more than six credit hours </w:t>
            </w:r>
            <w:r w:rsidR="0072353E">
              <w:rPr>
                <w:b/>
              </w:rPr>
              <w:t>require the read</w:t>
            </w:r>
            <w:r>
              <w:rPr>
                <w:b/>
              </w:rPr>
              <w:t xml:space="preserve">ing of a selected text </w:t>
            </w:r>
            <w:r w:rsidR="0072353E">
              <w:rPr>
                <w:b/>
              </w:rPr>
              <w:t>and weekly submission of chapter summaries based on such reading.</w:t>
            </w:r>
          </w:p>
          <w:p w14:paraId="196E1D3C" w14:textId="77777777" w:rsidR="008C68EB" w:rsidRDefault="008C68EB" w:rsidP="00FC1466">
            <w:pPr>
              <w:rPr>
                <w:b/>
              </w:rPr>
            </w:pPr>
          </w:p>
        </w:tc>
        <w:tc>
          <w:tcPr>
            <w:tcW w:w="1530" w:type="dxa"/>
            <w:tcBorders>
              <w:bottom w:val="single" w:sz="4" w:space="0" w:color="auto"/>
            </w:tcBorders>
            <w:shd w:val="clear" w:color="auto" w:fill="C6D9F1" w:themeFill="text2" w:themeFillTint="33"/>
          </w:tcPr>
          <w:p w14:paraId="3064443D" w14:textId="77777777" w:rsidR="0072353E" w:rsidRDefault="0072353E" w:rsidP="00383E3A"/>
        </w:tc>
      </w:tr>
      <w:tr w:rsidR="0072353E" w14:paraId="1D7E3D97" w14:textId="77777777" w:rsidTr="00826B12">
        <w:trPr>
          <w:trHeight w:val="1169"/>
        </w:trPr>
        <w:tc>
          <w:tcPr>
            <w:tcW w:w="3060" w:type="dxa"/>
            <w:shd w:val="clear" w:color="auto" w:fill="D6E3BC" w:themeFill="accent3" w:themeFillTint="66"/>
          </w:tcPr>
          <w:p w14:paraId="765AFF4A" w14:textId="77777777" w:rsidR="0072353E" w:rsidRPr="008A490E" w:rsidRDefault="0072353E" w:rsidP="00571AC3">
            <w:pPr>
              <w:jc w:val="center"/>
              <w:rPr>
                <w:b/>
                <w:color w:val="FF0000"/>
              </w:rPr>
            </w:pPr>
            <w:r w:rsidRPr="008A490E">
              <w:rPr>
                <w:b/>
                <w:color w:val="FF0000"/>
              </w:rPr>
              <w:t>Grade</w:t>
            </w:r>
          </w:p>
          <w:p w14:paraId="1B95B620" w14:textId="77777777" w:rsidR="0072353E" w:rsidRPr="00BB19C9" w:rsidRDefault="0072353E" w:rsidP="00387175">
            <w:pPr>
              <w:rPr>
                <w:b/>
              </w:rPr>
            </w:pPr>
          </w:p>
        </w:tc>
        <w:tc>
          <w:tcPr>
            <w:tcW w:w="7020" w:type="dxa"/>
            <w:shd w:val="clear" w:color="auto" w:fill="D6E3BC" w:themeFill="accent3" w:themeFillTint="66"/>
          </w:tcPr>
          <w:p w14:paraId="06C1D6FF" w14:textId="5DE0314C" w:rsidR="00826B12" w:rsidRPr="00421427" w:rsidRDefault="0072353E" w:rsidP="006755DA">
            <w:pPr>
              <w:rPr>
                <w:b/>
              </w:rPr>
            </w:pPr>
            <w:r>
              <w:rPr>
                <w:b/>
              </w:rPr>
              <w:t>Your participation in our externship program is graded on a pass / fail basis. If you apply yourself to your placement experience in a dedicated manner, complete your hours, and complete all requirements listed above, a passing grade is ente</w:t>
            </w:r>
            <w:r w:rsidR="00826B12">
              <w:rPr>
                <w:b/>
              </w:rPr>
              <w:t xml:space="preserve">red. </w:t>
            </w:r>
          </w:p>
        </w:tc>
        <w:tc>
          <w:tcPr>
            <w:tcW w:w="1530" w:type="dxa"/>
            <w:shd w:val="clear" w:color="auto" w:fill="D6E3BC" w:themeFill="accent3" w:themeFillTint="66"/>
          </w:tcPr>
          <w:p w14:paraId="5561A185" w14:textId="77777777" w:rsidR="0072353E" w:rsidRDefault="0072353E" w:rsidP="00383E3A"/>
        </w:tc>
      </w:tr>
    </w:tbl>
    <w:p w14:paraId="0F0D8E45" w14:textId="77777777" w:rsidR="00673FFB" w:rsidRDefault="00673FFB" w:rsidP="00704573"/>
    <w:sectPr w:rsidR="00673FFB" w:rsidSect="007320C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92175" w14:textId="77777777" w:rsidR="002933D0" w:rsidRDefault="002933D0" w:rsidP="00383E3A">
      <w:pPr>
        <w:spacing w:after="0" w:line="240" w:lineRule="auto"/>
      </w:pPr>
      <w:r>
        <w:separator/>
      </w:r>
    </w:p>
  </w:endnote>
  <w:endnote w:type="continuationSeparator" w:id="0">
    <w:p w14:paraId="391AC1AF" w14:textId="77777777" w:rsidR="002933D0" w:rsidRDefault="002933D0" w:rsidP="0038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DB855" w14:textId="77777777" w:rsidR="002933D0" w:rsidRDefault="002933D0" w:rsidP="00383E3A">
      <w:pPr>
        <w:spacing w:after="0" w:line="240" w:lineRule="auto"/>
      </w:pPr>
      <w:r>
        <w:separator/>
      </w:r>
    </w:p>
  </w:footnote>
  <w:footnote w:type="continuationSeparator" w:id="0">
    <w:p w14:paraId="4EDF6B04" w14:textId="77777777" w:rsidR="002933D0" w:rsidRDefault="002933D0" w:rsidP="00383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A3957" w14:textId="77777777" w:rsidR="00934B21" w:rsidRDefault="00934B21">
    <w:pPr>
      <w:pStyle w:val="Header"/>
    </w:pPr>
    <w:r>
      <w:rPr>
        <w:noProof/>
      </w:rPr>
      <mc:AlternateContent>
        <mc:Choice Requires="wpg">
          <w:drawing>
            <wp:anchor distT="0" distB="0" distL="114300" distR="114300" simplePos="0" relativeHeight="251660288" behindDoc="0" locked="0" layoutInCell="0" allowOverlap="1" wp14:anchorId="31F0B5FF" wp14:editId="7A82CDCD">
              <wp:simplePos x="0" y="0"/>
              <wp:positionH relativeFrom="page">
                <wp:align>center</wp:align>
              </wp:positionH>
              <wp:positionV relativeFrom="topMargin">
                <wp:align>center</wp:align>
              </wp:positionV>
              <wp:extent cx="7376160" cy="530225"/>
              <wp:effectExtent l="0" t="0" r="762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61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b/>
                                <w:sz w:val="28"/>
                                <w:szCs w:val="28"/>
                              </w:rPr>
                              <w:alias w:val="Title"/>
                              <w:id w:val="538682326"/>
                              <w:placeholder>
                                <w:docPart w:val="85656461C081435A88DF2C6BA43FA404"/>
                              </w:placeholder>
                              <w:dataBinding w:prefixMappings="xmlns:ns0='http://schemas.openxmlformats.org/package/2006/metadata/core-properties' xmlns:ns1='http://purl.org/dc/elements/1.1/'" w:xpath="/ns0:coreProperties[1]/ns1:title[1]" w:storeItemID="{6C3C8BC8-F283-45AE-878A-BAB7291924A1}"/>
                              <w:text/>
                            </w:sdtPr>
                            <w:sdtEndPr/>
                            <w:sdtContent>
                              <w:p w14:paraId="70D6ACF5" w14:textId="77777777" w:rsidR="00934B21" w:rsidRPr="005757F9" w:rsidRDefault="00934B21" w:rsidP="00383E3A">
                                <w:pPr>
                                  <w:pStyle w:val="Header"/>
                                  <w:jc w:val="center"/>
                                  <w:rPr>
                                    <w:b/>
                                    <w:sz w:val="28"/>
                                    <w:szCs w:val="28"/>
                                  </w:rPr>
                                </w:pPr>
                                <w:r w:rsidRPr="005757F9">
                                  <w:rPr>
                                    <w:b/>
                                    <w:sz w:val="28"/>
                                    <w:szCs w:val="28"/>
                                  </w:rPr>
                                  <w:t>University of Mississippi School of Law Externship Program</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b/>
                                <w:sz w:val="28"/>
                                <w:szCs w:val="28"/>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5C63636" w14:textId="22170BD1" w:rsidR="00934B21" w:rsidRPr="005757F9" w:rsidRDefault="00DF0245">
                                <w:pPr>
                                  <w:pStyle w:val="Header"/>
                                  <w:rPr>
                                    <w:b/>
                                    <w:sz w:val="36"/>
                                    <w:szCs w:val="36"/>
                                  </w:rPr>
                                </w:pPr>
                                <w:r>
                                  <w:rPr>
                                    <w:b/>
                                    <w:sz w:val="28"/>
                                    <w:szCs w:val="28"/>
                                  </w:rPr>
                                  <w:t xml:space="preserve">    </w:t>
                                </w:r>
                                <w:r w:rsidR="006A05A7">
                                  <w:rPr>
                                    <w:b/>
                                    <w:sz w:val="28"/>
                                    <w:szCs w:val="28"/>
                                  </w:rPr>
                                  <w:t>Fall</w:t>
                                </w:r>
                                <w:r w:rsidR="00934B21" w:rsidRPr="005757F9">
                                  <w:rPr>
                                    <w:b/>
                                    <w:sz w:val="28"/>
                                    <w:szCs w:val="28"/>
                                  </w:rPr>
                                  <w:t xml:space="preserve"> </w:t>
                                </w:r>
                                <w:r w:rsidR="00934B21">
                                  <w:rPr>
                                    <w:b/>
                                    <w:sz w:val="28"/>
                                    <w:szCs w:val="28"/>
                                  </w:rPr>
                                  <w:t>2013</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7" style="position:absolute;margin-left:0;margin-top:0;width:580.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" o:allowincell="f">
              <v:rect id="Rectangle 2" o:spid="_x0000_s102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sdt>
                      <w:sdtPr>
                        <w:rPr>
                          <w:b/>
                          <w:sz w:val="28"/>
                          <w:szCs w:val="28"/>
                        </w:rPr>
                        <w:alias w:val="Title"/>
                        <w:id w:val="538682326"/>
                        <w:placeholder>
                          <w:docPart w:val="85656461C081435A88DF2C6BA43FA404"/>
                        </w:placeholder>
                        <w:dataBinding w:prefixMappings="xmlns:ns0='http://schemas.openxmlformats.org/package/2006/metadata/core-properties' xmlns:ns1='http://purl.org/dc/elements/1.1/'" w:xpath="/ns0:coreProperties[1]/ns1:title[1]" w:storeItemID="{6C3C8BC8-F283-45AE-878A-BAB7291924A1}"/>
                        <w:text/>
                      </w:sdtPr>
                      <w:sdtEndPr/>
                      <w:sdtContent>
                        <w:p w14:paraId="70D6ACF5" w14:textId="77777777" w:rsidR="00934B21" w:rsidRPr="005757F9" w:rsidRDefault="00934B21" w:rsidP="00383E3A">
                          <w:pPr>
                            <w:pStyle w:val="Header"/>
                            <w:jc w:val="center"/>
                            <w:rPr>
                              <w:b/>
                              <w:sz w:val="28"/>
                              <w:szCs w:val="28"/>
                            </w:rPr>
                          </w:pPr>
                          <w:r w:rsidRPr="005757F9">
                            <w:rPr>
                              <w:b/>
                              <w:sz w:val="28"/>
                              <w:szCs w:val="28"/>
                            </w:rPr>
                            <w:t>University of Mississippi School of Law Externship Program</w:t>
                          </w:r>
                        </w:p>
                      </w:sdtContent>
                    </w:sdt>
                  </w:txbxContent>
                </v:textbox>
              </v:rect>
              <v:rect id="Rectangle 3" o:spid="_x0000_s1029"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b/>
                          <w:sz w:val="28"/>
                          <w:szCs w:val="28"/>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5C63636" w14:textId="22170BD1" w:rsidR="00934B21" w:rsidRPr="005757F9" w:rsidRDefault="00DF0245">
                          <w:pPr>
                            <w:pStyle w:val="Header"/>
                            <w:rPr>
                              <w:b/>
                              <w:sz w:val="36"/>
                              <w:szCs w:val="36"/>
                            </w:rPr>
                          </w:pPr>
                          <w:r>
                            <w:rPr>
                              <w:b/>
                              <w:sz w:val="28"/>
                              <w:szCs w:val="28"/>
                            </w:rPr>
                            <w:t xml:space="preserve">    </w:t>
                          </w:r>
                          <w:r w:rsidR="006A05A7">
                            <w:rPr>
                              <w:b/>
                              <w:sz w:val="28"/>
                              <w:szCs w:val="28"/>
                            </w:rPr>
                            <w:t>Fall</w:t>
                          </w:r>
                          <w:r w:rsidR="00934B21" w:rsidRPr="005757F9">
                            <w:rPr>
                              <w:b/>
                              <w:sz w:val="28"/>
                              <w:szCs w:val="28"/>
                            </w:rPr>
                            <w:t xml:space="preserve"> </w:t>
                          </w:r>
                          <w:r w:rsidR="00934B21">
                            <w:rPr>
                              <w:b/>
                              <w:sz w:val="28"/>
                              <w:szCs w:val="28"/>
                            </w:rPr>
                            <w:t>2013</w:t>
                          </w:r>
                        </w:p>
                      </w:sdtContent>
                    </w:sdt>
                  </w:txbxContent>
                </v:textbox>
              </v:rect>
              <v:rect id="Rectangle 4" o:spid="_x0000_s103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r>
      <w:t>Fall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B117A"/>
    <w:multiLevelType w:val="hybridMultilevel"/>
    <w:tmpl w:val="052E2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04001"/>
    <w:multiLevelType w:val="hybridMultilevel"/>
    <w:tmpl w:val="C142932C"/>
    <w:lvl w:ilvl="0" w:tplc="BF7A1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E8"/>
    <w:rsid w:val="000219C9"/>
    <w:rsid w:val="00021A6D"/>
    <w:rsid w:val="00024D57"/>
    <w:rsid w:val="0005220E"/>
    <w:rsid w:val="00064C0C"/>
    <w:rsid w:val="00073554"/>
    <w:rsid w:val="000738CD"/>
    <w:rsid w:val="00074804"/>
    <w:rsid w:val="00077615"/>
    <w:rsid w:val="00085067"/>
    <w:rsid w:val="000C6727"/>
    <w:rsid w:val="000E3E92"/>
    <w:rsid w:val="00103E2B"/>
    <w:rsid w:val="00121CDE"/>
    <w:rsid w:val="0013357C"/>
    <w:rsid w:val="0017221E"/>
    <w:rsid w:val="00187C1B"/>
    <w:rsid w:val="0019423C"/>
    <w:rsid w:val="00197B2E"/>
    <w:rsid w:val="001B3609"/>
    <w:rsid w:val="001B5CF3"/>
    <w:rsid w:val="001B78D0"/>
    <w:rsid w:val="001F5CCA"/>
    <w:rsid w:val="00230E54"/>
    <w:rsid w:val="00232AF1"/>
    <w:rsid w:val="00241866"/>
    <w:rsid w:val="00253FCE"/>
    <w:rsid w:val="002600DF"/>
    <w:rsid w:val="002809AE"/>
    <w:rsid w:val="00280CB2"/>
    <w:rsid w:val="002933D0"/>
    <w:rsid w:val="002B01DA"/>
    <w:rsid w:val="002B69DE"/>
    <w:rsid w:val="002D14D0"/>
    <w:rsid w:val="002D48F0"/>
    <w:rsid w:val="002E168C"/>
    <w:rsid w:val="002F2128"/>
    <w:rsid w:val="002F6966"/>
    <w:rsid w:val="00310AFB"/>
    <w:rsid w:val="003203E4"/>
    <w:rsid w:val="003427ED"/>
    <w:rsid w:val="003475C6"/>
    <w:rsid w:val="00356E79"/>
    <w:rsid w:val="00360C45"/>
    <w:rsid w:val="00363666"/>
    <w:rsid w:val="00364EB5"/>
    <w:rsid w:val="00366007"/>
    <w:rsid w:val="00367E5E"/>
    <w:rsid w:val="00383E3A"/>
    <w:rsid w:val="00387175"/>
    <w:rsid w:val="003942BF"/>
    <w:rsid w:val="003A53CE"/>
    <w:rsid w:val="003B2DB4"/>
    <w:rsid w:val="003B5A78"/>
    <w:rsid w:val="003C132A"/>
    <w:rsid w:val="003C2546"/>
    <w:rsid w:val="003D1758"/>
    <w:rsid w:val="003D37D8"/>
    <w:rsid w:val="003E000E"/>
    <w:rsid w:val="00412068"/>
    <w:rsid w:val="00421427"/>
    <w:rsid w:val="0042295D"/>
    <w:rsid w:val="00432C14"/>
    <w:rsid w:val="00441EEC"/>
    <w:rsid w:val="00454688"/>
    <w:rsid w:val="00456FD6"/>
    <w:rsid w:val="0046451B"/>
    <w:rsid w:val="004653ED"/>
    <w:rsid w:val="004720AB"/>
    <w:rsid w:val="00481B2B"/>
    <w:rsid w:val="0049635A"/>
    <w:rsid w:val="004C1FB9"/>
    <w:rsid w:val="004E15B4"/>
    <w:rsid w:val="00503E2B"/>
    <w:rsid w:val="005064BA"/>
    <w:rsid w:val="00515CDF"/>
    <w:rsid w:val="005318DA"/>
    <w:rsid w:val="00544F30"/>
    <w:rsid w:val="00546B60"/>
    <w:rsid w:val="00550815"/>
    <w:rsid w:val="00571AC3"/>
    <w:rsid w:val="005757F9"/>
    <w:rsid w:val="0057704D"/>
    <w:rsid w:val="00585B6A"/>
    <w:rsid w:val="00587E0B"/>
    <w:rsid w:val="00597A47"/>
    <w:rsid w:val="005B7DF1"/>
    <w:rsid w:val="005C590D"/>
    <w:rsid w:val="005F149A"/>
    <w:rsid w:val="005F3EB3"/>
    <w:rsid w:val="005F4DAB"/>
    <w:rsid w:val="00651B4F"/>
    <w:rsid w:val="0065446F"/>
    <w:rsid w:val="00673FFB"/>
    <w:rsid w:val="006755DA"/>
    <w:rsid w:val="00677F5E"/>
    <w:rsid w:val="006A05A7"/>
    <w:rsid w:val="006A3744"/>
    <w:rsid w:val="006A75FB"/>
    <w:rsid w:val="006C7D07"/>
    <w:rsid w:val="006D03D8"/>
    <w:rsid w:val="006D5D2F"/>
    <w:rsid w:val="006F1525"/>
    <w:rsid w:val="00704573"/>
    <w:rsid w:val="00710C62"/>
    <w:rsid w:val="0072353E"/>
    <w:rsid w:val="0072411A"/>
    <w:rsid w:val="007320C7"/>
    <w:rsid w:val="007372BA"/>
    <w:rsid w:val="00750BAD"/>
    <w:rsid w:val="007753CD"/>
    <w:rsid w:val="007840E8"/>
    <w:rsid w:val="00790B94"/>
    <w:rsid w:val="007A5FC5"/>
    <w:rsid w:val="007D6D41"/>
    <w:rsid w:val="00802B27"/>
    <w:rsid w:val="008170BE"/>
    <w:rsid w:val="008256AC"/>
    <w:rsid w:val="00826B12"/>
    <w:rsid w:val="00866FEB"/>
    <w:rsid w:val="00871283"/>
    <w:rsid w:val="00871591"/>
    <w:rsid w:val="00893960"/>
    <w:rsid w:val="008A1021"/>
    <w:rsid w:val="008A2BAE"/>
    <w:rsid w:val="008A490E"/>
    <w:rsid w:val="008B153D"/>
    <w:rsid w:val="008B7210"/>
    <w:rsid w:val="008C1969"/>
    <w:rsid w:val="008C68EB"/>
    <w:rsid w:val="008D4C38"/>
    <w:rsid w:val="008E41DF"/>
    <w:rsid w:val="008F58ED"/>
    <w:rsid w:val="0090021F"/>
    <w:rsid w:val="00922989"/>
    <w:rsid w:val="00934B21"/>
    <w:rsid w:val="00950C0E"/>
    <w:rsid w:val="00954510"/>
    <w:rsid w:val="0096676F"/>
    <w:rsid w:val="009676BE"/>
    <w:rsid w:val="0097279B"/>
    <w:rsid w:val="00982B38"/>
    <w:rsid w:val="009918F3"/>
    <w:rsid w:val="00994A6E"/>
    <w:rsid w:val="009A6FFD"/>
    <w:rsid w:val="009F6B67"/>
    <w:rsid w:val="00A05093"/>
    <w:rsid w:val="00A87D9D"/>
    <w:rsid w:val="00A935A8"/>
    <w:rsid w:val="00A95217"/>
    <w:rsid w:val="00AA1694"/>
    <w:rsid w:val="00AC0A5D"/>
    <w:rsid w:val="00AC0EB2"/>
    <w:rsid w:val="00AC39A9"/>
    <w:rsid w:val="00AD1D4A"/>
    <w:rsid w:val="00AD2004"/>
    <w:rsid w:val="00AD5D6B"/>
    <w:rsid w:val="00AD71C4"/>
    <w:rsid w:val="00AE51AB"/>
    <w:rsid w:val="00B177C2"/>
    <w:rsid w:val="00B2676C"/>
    <w:rsid w:val="00B709ED"/>
    <w:rsid w:val="00B74F25"/>
    <w:rsid w:val="00B76B20"/>
    <w:rsid w:val="00B8390B"/>
    <w:rsid w:val="00B85224"/>
    <w:rsid w:val="00B96B29"/>
    <w:rsid w:val="00BB19C9"/>
    <w:rsid w:val="00BC1A75"/>
    <w:rsid w:val="00BC23C9"/>
    <w:rsid w:val="00BD637D"/>
    <w:rsid w:val="00BE098A"/>
    <w:rsid w:val="00BE2444"/>
    <w:rsid w:val="00BE2679"/>
    <w:rsid w:val="00BE4240"/>
    <w:rsid w:val="00BF3E44"/>
    <w:rsid w:val="00C01290"/>
    <w:rsid w:val="00C031ED"/>
    <w:rsid w:val="00C03FA6"/>
    <w:rsid w:val="00C225D6"/>
    <w:rsid w:val="00C2455B"/>
    <w:rsid w:val="00C30CC3"/>
    <w:rsid w:val="00C3710C"/>
    <w:rsid w:val="00C61E72"/>
    <w:rsid w:val="00CA7380"/>
    <w:rsid w:val="00CB37FF"/>
    <w:rsid w:val="00CC247D"/>
    <w:rsid w:val="00CE21F0"/>
    <w:rsid w:val="00D253C9"/>
    <w:rsid w:val="00D3059A"/>
    <w:rsid w:val="00D53E1F"/>
    <w:rsid w:val="00D54082"/>
    <w:rsid w:val="00D608E8"/>
    <w:rsid w:val="00D73465"/>
    <w:rsid w:val="00D83D72"/>
    <w:rsid w:val="00DB782E"/>
    <w:rsid w:val="00DD0A05"/>
    <w:rsid w:val="00DD7B99"/>
    <w:rsid w:val="00DF0245"/>
    <w:rsid w:val="00E20D1F"/>
    <w:rsid w:val="00E21091"/>
    <w:rsid w:val="00E21D10"/>
    <w:rsid w:val="00E35019"/>
    <w:rsid w:val="00E55748"/>
    <w:rsid w:val="00E710C0"/>
    <w:rsid w:val="00EA10BF"/>
    <w:rsid w:val="00EB16E3"/>
    <w:rsid w:val="00EB1EB5"/>
    <w:rsid w:val="00EB3393"/>
    <w:rsid w:val="00EC2D58"/>
    <w:rsid w:val="00EF2EB0"/>
    <w:rsid w:val="00EF50CF"/>
    <w:rsid w:val="00F52F39"/>
    <w:rsid w:val="00F638A8"/>
    <w:rsid w:val="00F775F9"/>
    <w:rsid w:val="00F77A62"/>
    <w:rsid w:val="00F80643"/>
    <w:rsid w:val="00F9300A"/>
    <w:rsid w:val="00FA7F6E"/>
    <w:rsid w:val="00FB7F19"/>
    <w:rsid w:val="00FC1466"/>
    <w:rsid w:val="00FE554E"/>
    <w:rsid w:val="00FE722F"/>
    <w:rsid w:val="00FE770E"/>
    <w:rsid w:val="00FF5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3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E8"/>
    <w:rPr>
      <w:rFonts w:ascii="Tahoma" w:hAnsi="Tahoma" w:cs="Tahoma"/>
      <w:sz w:val="16"/>
      <w:szCs w:val="16"/>
    </w:rPr>
  </w:style>
  <w:style w:type="paragraph" w:styleId="ListParagraph">
    <w:name w:val="List Paragraph"/>
    <w:basedOn w:val="Normal"/>
    <w:uiPriority w:val="34"/>
    <w:qFormat/>
    <w:rsid w:val="007840E8"/>
    <w:pPr>
      <w:ind w:left="720"/>
      <w:contextualSpacing/>
    </w:pPr>
  </w:style>
  <w:style w:type="paragraph" w:styleId="Header">
    <w:name w:val="header"/>
    <w:basedOn w:val="Normal"/>
    <w:link w:val="HeaderChar"/>
    <w:uiPriority w:val="99"/>
    <w:unhideWhenUsed/>
    <w:rsid w:val="00383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E3A"/>
  </w:style>
  <w:style w:type="paragraph" w:styleId="Footer">
    <w:name w:val="footer"/>
    <w:basedOn w:val="Normal"/>
    <w:link w:val="FooterChar"/>
    <w:uiPriority w:val="99"/>
    <w:unhideWhenUsed/>
    <w:rsid w:val="00383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E3A"/>
  </w:style>
  <w:style w:type="table" w:styleId="TableGrid">
    <w:name w:val="Table Grid"/>
    <w:basedOn w:val="TableNormal"/>
    <w:uiPriority w:val="59"/>
    <w:rsid w:val="00544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544F3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List2-Accent3">
    <w:name w:val="Medium List 2 Accent 3"/>
    <w:basedOn w:val="TableNormal"/>
    <w:uiPriority w:val="66"/>
    <w:rsid w:val="00CE21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280CB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DD0A0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13357C"/>
    <w:rPr>
      <w:color w:val="0000FF" w:themeColor="hyperlink"/>
      <w:u w:val="single"/>
    </w:rPr>
  </w:style>
  <w:style w:type="table" w:styleId="LightShading-Accent5">
    <w:name w:val="Light Shading Accent 5"/>
    <w:basedOn w:val="TableNormal"/>
    <w:uiPriority w:val="60"/>
    <w:rsid w:val="00587E0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587E0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AD5D6B"/>
    <w:pPr>
      <w:spacing w:line="240" w:lineRule="auto"/>
    </w:pPr>
    <w:rPr>
      <w:b/>
      <w:bCs/>
      <w:color w:val="4F81BD" w:themeColor="accent1"/>
      <w:sz w:val="18"/>
      <w:szCs w:val="18"/>
    </w:rPr>
  </w:style>
  <w:style w:type="table" w:styleId="LightShading">
    <w:name w:val="Light Shading"/>
    <w:basedOn w:val="TableNormal"/>
    <w:uiPriority w:val="60"/>
    <w:rsid w:val="002418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4186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24186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186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2418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2418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4186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3">
    <w:name w:val="Medium Shading 1 Accent 3"/>
    <w:basedOn w:val="TableNormal"/>
    <w:uiPriority w:val="63"/>
    <w:rsid w:val="0024186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24186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DarkList-Accent1">
    <w:name w:val="Dark List Accent 1"/>
    <w:basedOn w:val="TableNormal"/>
    <w:uiPriority w:val="70"/>
    <w:rsid w:val="0024186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Shading1-Accent5">
    <w:name w:val="Medium Shading 1 Accent 5"/>
    <w:basedOn w:val="TableNormal"/>
    <w:uiPriority w:val="63"/>
    <w:rsid w:val="0024186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24186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E8"/>
    <w:rPr>
      <w:rFonts w:ascii="Tahoma" w:hAnsi="Tahoma" w:cs="Tahoma"/>
      <w:sz w:val="16"/>
      <w:szCs w:val="16"/>
    </w:rPr>
  </w:style>
  <w:style w:type="paragraph" w:styleId="ListParagraph">
    <w:name w:val="List Paragraph"/>
    <w:basedOn w:val="Normal"/>
    <w:uiPriority w:val="34"/>
    <w:qFormat/>
    <w:rsid w:val="007840E8"/>
    <w:pPr>
      <w:ind w:left="720"/>
      <w:contextualSpacing/>
    </w:pPr>
  </w:style>
  <w:style w:type="paragraph" w:styleId="Header">
    <w:name w:val="header"/>
    <w:basedOn w:val="Normal"/>
    <w:link w:val="HeaderChar"/>
    <w:uiPriority w:val="99"/>
    <w:unhideWhenUsed/>
    <w:rsid w:val="00383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E3A"/>
  </w:style>
  <w:style w:type="paragraph" w:styleId="Footer">
    <w:name w:val="footer"/>
    <w:basedOn w:val="Normal"/>
    <w:link w:val="FooterChar"/>
    <w:uiPriority w:val="99"/>
    <w:unhideWhenUsed/>
    <w:rsid w:val="00383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E3A"/>
  </w:style>
  <w:style w:type="table" w:styleId="TableGrid">
    <w:name w:val="Table Grid"/>
    <w:basedOn w:val="TableNormal"/>
    <w:uiPriority w:val="59"/>
    <w:rsid w:val="00544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544F3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List2-Accent3">
    <w:name w:val="Medium List 2 Accent 3"/>
    <w:basedOn w:val="TableNormal"/>
    <w:uiPriority w:val="66"/>
    <w:rsid w:val="00CE21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280CB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DD0A0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13357C"/>
    <w:rPr>
      <w:color w:val="0000FF" w:themeColor="hyperlink"/>
      <w:u w:val="single"/>
    </w:rPr>
  </w:style>
  <w:style w:type="table" w:styleId="LightShading-Accent5">
    <w:name w:val="Light Shading Accent 5"/>
    <w:basedOn w:val="TableNormal"/>
    <w:uiPriority w:val="60"/>
    <w:rsid w:val="00587E0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587E0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AD5D6B"/>
    <w:pPr>
      <w:spacing w:line="240" w:lineRule="auto"/>
    </w:pPr>
    <w:rPr>
      <w:b/>
      <w:bCs/>
      <w:color w:val="4F81BD" w:themeColor="accent1"/>
      <w:sz w:val="18"/>
      <w:szCs w:val="18"/>
    </w:rPr>
  </w:style>
  <w:style w:type="table" w:styleId="LightShading">
    <w:name w:val="Light Shading"/>
    <w:basedOn w:val="TableNormal"/>
    <w:uiPriority w:val="60"/>
    <w:rsid w:val="002418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4186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24186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186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2418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2418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4186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3">
    <w:name w:val="Medium Shading 1 Accent 3"/>
    <w:basedOn w:val="TableNormal"/>
    <w:uiPriority w:val="63"/>
    <w:rsid w:val="0024186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24186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DarkList-Accent1">
    <w:name w:val="Dark List Accent 1"/>
    <w:basedOn w:val="TableNormal"/>
    <w:uiPriority w:val="70"/>
    <w:rsid w:val="0024186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Shading1-Accent5">
    <w:name w:val="Medium Shading 1 Accent 5"/>
    <w:basedOn w:val="TableNormal"/>
    <w:uiPriority w:val="63"/>
    <w:rsid w:val="0024186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24186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hsinha@olemiss.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656461C081435A88DF2C6BA43FA404"/>
        <w:category>
          <w:name w:val="General"/>
          <w:gallery w:val="placeholder"/>
        </w:category>
        <w:types>
          <w:type w:val="bbPlcHdr"/>
        </w:types>
        <w:behaviors>
          <w:behavior w:val="content"/>
        </w:behaviors>
        <w:guid w:val="{AFB7C80E-D2DC-4C83-BC28-55ACFE5F224D}"/>
      </w:docPartPr>
      <w:docPartBody>
        <w:p w:rsidR="009A6D07" w:rsidRDefault="00F616E2" w:rsidP="00F616E2">
          <w:pPr>
            <w:pStyle w:val="85656461C081435A88DF2C6BA43FA404"/>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F616E2"/>
    <w:rsid w:val="000025DE"/>
    <w:rsid w:val="00092366"/>
    <w:rsid w:val="00160027"/>
    <w:rsid w:val="001F6AF8"/>
    <w:rsid w:val="00366C6D"/>
    <w:rsid w:val="003950EB"/>
    <w:rsid w:val="005529A2"/>
    <w:rsid w:val="0059098A"/>
    <w:rsid w:val="00595E85"/>
    <w:rsid w:val="006972A0"/>
    <w:rsid w:val="006E631C"/>
    <w:rsid w:val="006F076B"/>
    <w:rsid w:val="008035D4"/>
    <w:rsid w:val="0086387B"/>
    <w:rsid w:val="009318FE"/>
    <w:rsid w:val="009A6D07"/>
    <w:rsid w:val="00BB35BB"/>
    <w:rsid w:val="00C656DD"/>
    <w:rsid w:val="00C74C4C"/>
    <w:rsid w:val="00D14A78"/>
    <w:rsid w:val="00D2250F"/>
    <w:rsid w:val="00D315CD"/>
    <w:rsid w:val="00EA5E11"/>
    <w:rsid w:val="00F03BF2"/>
    <w:rsid w:val="00F201E8"/>
    <w:rsid w:val="00F616E2"/>
    <w:rsid w:val="00FD4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65ADE403A9483EB27A238F50818718">
    <w:name w:val="B665ADE403A9483EB27A238F50818718"/>
    <w:rsid w:val="00F616E2"/>
  </w:style>
  <w:style w:type="paragraph" w:customStyle="1" w:styleId="CB033E37F66A44F893927329AE75AEFF">
    <w:name w:val="CB033E37F66A44F893927329AE75AEFF"/>
    <w:rsid w:val="00F616E2"/>
  </w:style>
  <w:style w:type="paragraph" w:customStyle="1" w:styleId="244B08E9D3F74E6B82371E7CDC44F7B4">
    <w:name w:val="244B08E9D3F74E6B82371E7CDC44F7B4"/>
    <w:rsid w:val="00F616E2"/>
  </w:style>
  <w:style w:type="paragraph" w:customStyle="1" w:styleId="A07162590F95463A8227E2DAF0D90B2F">
    <w:name w:val="A07162590F95463A8227E2DAF0D90B2F"/>
    <w:rsid w:val="00F616E2"/>
  </w:style>
  <w:style w:type="paragraph" w:customStyle="1" w:styleId="85656461C081435A88DF2C6BA43FA404">
    <w:name w:val="85656461C081435A88DF2C6BA43FA404"/>
    <w:rsid w:val="00F616E2"/>
  </w:style>
  <w:style w:type="paragraph" w:customStyle="1" w:styleId="96CF871190434A58809EFF29645303C7">
    <w:name w:val="96CF871190434A58809EFF29645303C7"/>
    <w:rsid w:val="00F616E2"/>
  </w:style>
  <w:style w:type="paragraph" w:customStyle="1" w:styleId="90AADA353390401B9100FC6BBEA6FF10">
    <w:name w:val="90AADA353390401B9100FC6BBEA6FF10"/>
    <w:rsid w:val="006972A0"/>
  </w:style>
  <w:style w:type="paragraph" w:customStyle="1" w:styleId="1F1BFDB3DD7F4D3CA7E730CC1C2C2508">
    <w:name w:val="1F1BFDB3DD7F4D3CA7E730CC1C2C2508"/>
    <w:rsid w:val="00D315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Fall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705EC6-2BEB-4A2A-92FD-DF73930F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University of Mississippi School of Law Externship Program</vt:lpstr>
    </vt:vector>
  </TitlesOfParts>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Mississippi School of Law Externship Program</dc:title>
  <dc:creator>hsinha</dc:creator>
  <cp:lastModifiedBy>hsinha</cp:lastModifiedBy>
  <cp:revision>5</cp:revision>
  <cp:lastPrinted>2013-08-05T15:30:00Z</cp:lastPrinted>
  <dcterms:created xsi:type="dcterms:W3CDTF">2013-08-05T15:03:00Z</dcterms:created>
  <dcterms:modified xsi:type="dcterms:W3CDTF">2013-08-05T15:30:00Z</dcterms:modified>
</cp:coreProperties>
</file>